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AE994" w14:textId="15BB60A0" w:rsidR="002C6CB6" w:rsidRDefault="002C6CB6" w:rsidP="002C6CB6">
      <w:pPr>
        <w:spacing w:after="0" w:line="240" w:lineRule="auto"/>
        <w:jc w:val="center"/>
        <w:rPr>
          <w:rFonts w:cstheme="minorHAnsi"/>
          <w:color w:val="000000" w:themeColor="text1"/>
          <w:sz w:val="24"/>
          <w:szCs w:val="24"/>
        </w:rPr>
      </w:pPr>
      <w:r w:rsidRPr="002C6CB6">
        <w:rPr>
          <w:rFonts w:cstheme="minorHAnsi"/>
          <w:noProof/>
          <w:color w:val="000000" w:themeColor="text1"/>
          <w:sz w:val="36"/>
          <w:szCs w:val="36"/>
        </w:rPr>
        <w:drawing>
          <wp:anchor distT="0" distB="0" distL="114300" distR="114300" simplePos="0" relativeHeight="251658240" behindDoc="0" locked="0" layoutInCell="1" allowOverlap="1" wp14:anchorId="32146113" wp14:editId="15B86519">
            <wp:simplePos x="0" y="0"/>
            <wp:positionH relativeFrom="margin">
              <wp:posOffset>-19050</wp:posOffset>
            </wp:positionH>
            <wp:positionV relativeFrom="page">
              <wp:posOffset>-123825</wp:posOffset>
            </wp:positionV>
            <wp:extent cx="1914525" cy="1914525"/>
            <wp:effectExtent l="0" t="0" r="0" b="0"/>
            <wp:wrapSquare wrapText="bothSides"/>
            <wp:docPr id="3" name="Picture 3"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ed and black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14525" cy="1914525"/>
                    </a:xfrm>
                    <a:prstGeom prst="rect">
                      <a:avLst/>
                    </a:prstGeom>
                  </pic:spPr>
                </pic:pic>
              </a:graphicData>
            </a:graphic>
            <wp14:sizeRelH relativeFrom="margin">
              <wp14:pctWidth>0</wp14:pctWidth>
            </wp14:sizeRelH>
            <wp14:sizeRelV relativeFrom="margin">
              <wp14:pctHeight>0</wp14:pctHeight>
            </wp14:sizeRelV>
          </wp:anchor>
        </w:drawing>
      </w:r>
    </w:p>
    <w:p w14:paraId="6BD1204B" w14:textId="1BA66F20" w:rsidR="002C6CB6" w:rsidRDefault="002C6CB6" w:rsidP="002C6CB6">
      <w:pPr>
        <w:spacing w:after="0" w:line="240" w:lineRule="auto"/>
        <w:jc w:val="center"/>
        <w:rPr>
          <w:rFonts w:cstheme="minorHAnsi"/>
          <w:color w:val="000000" w:themeColor="text1"/>
          <w:sz w:val="24"/>
          <w:szCs w:val="24"/>
        </w:rPr>
      </w:pPr>
    </w:p>
    <w:p w14:paraId="5EC17A6A" w14:textId="3ED051CE" w:rsidR="0087509F" w:rsidRDefault="00212336" w:rsidP="002C6CB6">
      <w:pPr>
        <w:spacing w:after="0" w:line="240" w:lineRule="auto"/>
        <w:jc w:val="center"/>
        <w:rPr>
          <w:rFonts w:cstheme="minorHAnsi"/>
          <w:color w:val="000000" w:themeColor="text1"/>
          <w:sz w:val="36"/>
          <w:szCs w:val="36"/>
        </w:rPr>
      </w:pPr>
      <w:r>
        <w:rPr>
          <w:rFonts w:cstheme="minorHAnsi"/>
          <w:color w:val="000000" w:themeColor="text1"/>
          <w:sz w:val="36"/>
          <w:szCs w:val="36"/>
        </w:rPr>
        <w:t>From Tightropes to Teamwork:</w:t>
      </w:r>
    </w:p>
    <w:p w14:paraId="035EF367" w14:textId="6EE187C8" w:rsidR="00212336" w:rsidRDefault="00212336" w:rsidP="002C6CB6">
      <w:pPr>
        <w:spacing w:after="0" w:line="240" w:lineRule="auto"/>
        <w:jc w:val="center"/>
        <w:rPr>
          <w:rFonts w:cstheme="minorHAnsi"/>
          <w:color w:val="000000" w:themeColor="text1"/>
          <w:sz w:val="36"/>
          <w:szCs w:val="36"/>
        </w:rPr>
      </w:pPr>
      <w:r>
        <w:rPr>
          <w:rFonts w:cstheme="minorHAnsi"/>
          <w:color w:val="000000" w:themeColor="text1"/>
          <w:sz w:val="36"/>
          <w:szCs w:val="36"/>
        </w:rPr>
        <w:t xml:space="preserve">Mastering the </w:t>
      </w:r>
      <w:r w:rsidR="001A5B8C">
        <w:rPr>
          <w:rFonts w:cstheme="minorHAnsi"/>
          <w:color w:val="000000" w:themeColor="text1"/>
          <w:sz w:val="36"/>
          <w:szCs w:val="36"/>
        </w:rPr>
        <w:t xml:space="preserve">HR/LR </w:t>
      </w:r>
      <w:r>
        <w:rPr>
          <w:rFonts w:cstheme="minorHAnsi"/>
          <w:color w:val="000000" w:themeColor="text1"/>
          <w:sz w:val="36"/>
          <w:szCs w:val="36"/>
        </w:rPr>
        <w:t>High Wire</w:t>
      </w:r>
    </w:p>
    <w:p w14:paraId="3340DF99" w14:textId="77777777" w:rsidR="002C6CB6" w:rsidRPr="002C6CB6" w:rsidRDefault="002C6CB6" w:rsidP="002C6CB6">
      <w:pPr>
        <w:spacing w:after="0" w:line="240" w:lineRule="auto"/>
        <w:jc w:val="center"/>
        <w:rPr>
          <w:rFonts w:cstheme="minorHAnsi"/>
          <w:color w:val="000000" w:themeColor="text1"/>
          <w:sz w:val="10"/>
          <w:szCs w:val="10"/>
        </w:rPr>
      </w:pPr>
    </w:p>
    <w:p w14:paraId="4DBCD31F" w14:textId="57805E4C" w:rsidR="00386A11" w:rsidRPr="002C6CB6" w:rsidRDefault="00386A11" w:rsidP="002C6CB6">
      <w:pPr>
        <w:spacing w:after="0" w:line="240" w:lineRule="auto"/>
        <w:jc w:val="center"/>
        <w:rPr>
          <w:rFonts w:cstheme="minorHAnsi"/>
          <w:color w:val="000000" w:themeColor="text1"/>
          <w:sz w:val="28"/>
          <w:szCs w:val="28"/>
        </w:rPr>
      </w:pPr>
      <w:r w:rsidRPr="002C6CB6">
        <w:rPr>
          <w:rFonts w:cstheme="minorHAnsi"/>
          <w:color w:val="000000" w:themeColor="text1"/>
          <w:sz w:val="28"/>
          <w:szCs w:val="28"/>
        </w:rPr>
        <w:t xml:space="preserve">February </w:t>
      </w:r>
      <w:r w:rsidR="00212336">
        <w:rPr>
          <w:rFonts w:cstheme="minorHAnsi"/>
          <w:color w:val="000000" w:themeColor="text1"/>
          <w:sz w:val="28"/>
          <w:szCs w:val="28"/>
        </w:rPr>
        <w:t>1</w:t>
      </w:r>
      <w:r w:rsidR="001A5B8C">
        <w:rPr>
          <w:rFonts w:cstheme="minorHAnsi"/>
          <w:color w:val="000000" w:themeColor="text1"/>
          <w:sz w:val="28"/>
          <w:szCs w:val="28"/>
        </w:rPr>
        <w:t>-</w:t>
      </w:r>
      <w:r w:rsidRPr="002C6CB6">
        <w:rPr>
          <w:rFonts w:cstheme="minorHAnsi"/>
          <w:color w:val="000000" w:themeColor="text1"/>
          <w:sz w:val="28"/>
          <w:szCs w:val="28"/>
        </w:rPr>
        <w:t xml:space="preserve"> </w:t>
      </w:r>
      <w:r w:rsidR="00055D4A">
        <w:rPr>
          <w:rFonts w:cstheme="minorHAnsi"/>
          <w:color w:val="000000" w:themeColor="text1"/>
          <w:sz w:val="28"/>
          <w:szCs w:val="28"/>
        </w:rPr>
        <w:t>3</w:t>
      </w:r>
      <w:r w:rsidRPr="002C6CB6">
        <w:rPr>
          <w:rFonts w:cstheme="minorHAnsi"/>
          <w:color w:val="000000" w:themeColor="text1"/>
          <w:sz w:val="28"/>
          <w:szCs w:val="28"/>
        </w:rPr>
        <w:t>, 202</w:t>
      </w:r>
      <w:r w:rsidR="00B51994">
        <w:rPr>
          <w:rFonts w:cstheme="minorHAnsi"/>
          <w:color w:val="000000" w:themeColor="text1"/>
          <w:sz w:val="28"/>
          <w:szCs w:val="28"/>
        </w:rPr>
        <w:t>6</w:t>
      </w:r>
      <w:r w:rsidR="002C6CB6" w:rsidRPr="002C6CB6">
        <w:rPr>
          <w:rFonts w:cstheme="minorHAnsi"/>
          <w:color w:val="000000" w:themeColor="text1"/>
          <w:sz w:val="28"/>
          <w:szCs w:val="28"/>
        </w:rPr>
        <w:t xml:space="preserve">, </w:t>
      </w:r>
      <w:r w:rsidRPr="002C6CB6">
        <w:rPr>
          <w:rFonts w:cstheme="minorHAnsi"/>
          <w:color w:val="000000" w:themeColor="text1"/>
          <w:sz w:val="28"/>
          <w:szCs w:val="28"/>
        </w:rPr>
        <w:t>Hilton Polaris</w:t>
      </w:r>
    </w:p>
    <w:p w14:paraId="5A562EE4" w14:textId="77777777" w:rsidR="0088475D" w:rsidRDefault="0088475D" w:rsidP="00653A40">
      <w:pPr>
        <w:spacing w:after="0" w:line="240" w:lineRule="auto"/>
        <w:rPr>
          <w:rFonts w:cstheme="minorHAnsi"/>
          <w:color w:val="000000" w:themeColor="text1"/>
          <w:sz w:val="24"/>
          <w:szCs w:val="24"/>
        </w:rPr>
      </w:pPr>
    </w:p>
    <w:p w14:paraId="5338E1D3" w14:textId="75C32458" w:rsidR="00386A11" w:rsidRPr="002C6CB6" w:rsidRDefault="00386A11" w:rsidP="00653A40">
      <w:pPr>
        <w:spacing w:after="0" w:line="240" w:lineRule="auto"/>
        <w:rPr>
          <w:rFonts w:cstheme="minorHAnsi"/>
          <w:b/>
          <w:bCs/>
          <w:color w:val="000000" w:themeColor="text1"/>
          <w:sz w:val="24"/>
          <w:szCs w:val="24"/>
          <w:u w:val="single"/>
        </w:rPr>
      </w:pPr>
      <w:r w:rsidRPr="002C6CB6">
        <w:rPr>
          <w:rFonts w:cstheme="minorHAnsi"/>
          <w:b/>
          <w:bCs/>
          <w:color w:val="000000" w:themeColor="text1"/>
          <w:sz w:val="24"/>
          <w:szCs w:val="24"/>
          <w:u w:val="single"/>
        </w:rPr>
        <w:t xml:space="preserve">Sunday, February </w:t>
      </w:r>
      <w:r w:rsidR="00212336">
        <w:rPr>
          <w:rFonts w:cstheme="minorHAnsi"/>
          <w:b/>
          <w:bCs/>
          <w:color w:val="000000" w:themeColor="text1"/>
          <w:sz w:val="24"/>
          <w:szCs w:val="24"/>
          <w:u w:val="single"/>
        </w:rPr>
        <w:t>1</w:t>
      </w:r>
      <w:r w:rsidRPr="002C6CB6">
        <w:rPr>
          <w:rFonts w:cstheme="minorHAnsi"/>
          <w:b/>
          <w:bCs/>
          <w:color w:val="000000" w:themeColor="text1"/>
          <w:sz w:val="24"/>
          <w:szCs w:val="24"/>
          <w:u w:val="single"/>
        </w:rPr>
        <w:t>, 202</w:t>
      </w:r>
      <w:r w:rsidR="00882CB9">
        <w:rPr>
          <w:rFonts w:cstheme="minorHAnsi"/>
          <w:b/>
          <w:bCs/>
          <w:color w:val="000000" w:themeColor="text1"/>
          <w:sz w:val="24"/>
          <w:szCs w:val="24"/>
          <w:u w:val="single"/>
        </w:rPr>
        <w:t>6</w:t>
      </w:r>
      <w:r w:rsidRPr="002C6CB6">
        <w:rPr>
          <w:rFonts w:cstheme="minorHAnsi"/>
          <w:b/>
          <w:bCs/>
          <w:color w:val="000000" w:themeColor="text1"/>
          <w:sz w:val="24"/>
          <w:szCs w:val="24"/>
          <w:u w:val="single"/>
        </w:rPr>
        <w:t xml:space="preserve"> </w:t>
      </w:r>
    </w:p>
    <w:p w14:paraId="461FBC12" w14:textId="77777777" w:rsidR="00386A11" w:rsidRPr="002C6CB6" w:rsidRDefault="00386A11" w:rsidP="00653A40">
      <w:pPr>
        <w:spacing w:after="0" w:line="240" w:lineRule="auto"/>
        <w:rPr>
          <w:rFonts w:cstheme="minorHAnsi"/>
          <w:b/>
          <w:bCs/>
          <w:color w:val="000000" w:themeColor="text1"/>
          <w:sz w:val="24"/>
          <w:szCs w:val="24"/>
          <w:u w:val="single"/>
        </w:rPr>
      </w:pPr>
    </w:p>
    <w:p w14:paraId="59CE472F" w14:textId="631ABA8B" w:rsidR="00386A11" w:rsidRDefault="00386A11" w:rsidP="005B6776">
      <w:pPr>
        <w:spacing w:after="0" w:line="240" w:lineRule="auto"/>
        <w:ind w:right="475"/>
        <w:jc w:val="both"/>
        <w:rPr>
          <w:rFonts w:cstheme="minorHAnsi"/>
          <w:color w:val="000000" w:themeColor="text1"/>
          <w:sz w:val="24"/>
          <w:szCs w:val="24"/>
        </w:rPr>
      </w:pPr>
      <w:r w:rsidRPr="002C6CB6">
        <w:rPr>
          <w:rFonts w:cstheme="minorHAnsi"/>
          <w:color w:val="000000" w:themeColor="text1"/>
          <w:sz w:val="24"/>
          <w:szCs w:val="24"/>
        </w:rPr>
        <w:t>2:00 – 5:00 PM</w:t>
      </w:r>
      <w:r w:rsidRPr="002C6CB6">
        <w:rPr>
          <w:rFonts w:cstheme="minorHAnsi"/>
          <w:color w:val="000000" w:themeColor="text1"/>
          <w:sz w:val="24"/>
          <w:szCs w:val="24"/>
        </w:rPr>
        <w:tab/>
        <w:t xml:space="preserve">Registration </w:t>
      </w:r>
      <w:r w:rsidR="00CF2C33">
        <w:rPr>
          <w:rFonts w:cstheme="minorHAnsi"/>
          <w:color w:val="000000" w:themeColor="text1"/>
          <w:sz w:val="24"/>
          <w:szCs w:val="24"/>
        </w:rPr>
        <w:t xml:space="preserve"> </w:t>
      </w:r>
      <w:r w:rsidR="00CF2C33" w:rsidRPr="00866EC1">
        <w:rPr>
          <w:rFonts w:cstheme="minorHAnsi"/>
          <w:i/>
          <w:iCs/>
          <w:color w:val="000000" w:themeColor="text1"/>
          <w:sz w:val="24"/>
          <w:szCs w:val="24"/>
        </w:rPr>
        <w:t>(</w:t>
      </w:r>
      <w:r w:rsidR="00866EC1">
        <w:rPr>
          <w:rFonts w:cstheme="minorHAnsi"/>
          <w:i/>
          <w:iCs/>
          <w:color w:val="000000" w:themeColor="text1"/>
          <w:sz w:val="24"/>
          <w:szCs w:val="24"/>
        </w:rPr>
        <w:t>Polaris Ballroom Foyer</w:t>
      </w:r>
      <w:r w:rsidR="00CF2C33" w:rsidRPr="00866EC1">
        <w:rPr>
          <w:rFonts w:cstheme="minorHAnsi"/>
          <w:i/>
          <w:iCs/>
          <w:color w:val="000000" w:themeColor="text1"/>
          <w:sz w:val="24"/>
          <w:szCs w:val="24"/>
        </w:rPr>
        <w:t>)</w:t>
      </w:r>
    </w:p>
    <w:p w14:paraId="37EC98F4" w14:textId="77777777" w:rsidR="00866EC1" w:rsidRPr="002C6CB6" w:rsidRDefault="00866EC1" w:rsidP="005B6776">
      <w:pPr>
        <w:spacing w:after="0" w:line="240" w:lineRule="auto"/>
        <w:ind w:right="475"/>
        <w:jc w:val="both"/>
        <w:rPr>
          <w:rFonts w:cstheme="minorHAnsi"/>
          <w:color w:val="000000" w:themeColor="text1"/>
          <w:sz w:val="24"/>
          <w:szCs w:val="24"/>
        </w:rPr>
      </w:pPr>
    </w:p>
    <w:p w14:paraId="7F6B306C" w14:textId="0BD53C33" w:rsidR="00866EC1" w:rsidRPr="00866EC1" w:rsidRDefault="00386A11" w:rsidP="00E329FF">
      <w:pPr>
        <w:spacing w:after="0" w:line="240" w:lineRule="auto"/>
        <w:ind w:left="2160" w:right="475" w:hanging="2160"/>
        <w:jc w:val="both"/>
        <w:rPr>
          <w:rFonts w:cstheme="minorHAnsi"/>
          <w:i/>
          <w:iCs/>
          <w:color w:val="000000" w:themeColor="text1"/>
          <w:sz w:val="24"/>
          <w:szCs w:val="24"/>
        </w:rPr>
      </w:pPr>
      <w:r w:rsidRPr="002C6CB6">
        <w:rPr>
          <w:rFonts w:cstheme="minorHAnsi"/>
          <w:color w:val="000000" w:themeColor="text1"/>
          <w:sz w:val="24"/>
          <w:szCs w:val="24"/>
        </w:rPr>
        <w:t xml:space="preserve">4:00 – 5:30 PM </w:t>
      </w:r>
      <w:r w:rsidRPr="002C6CB6">
        <w:rPr>
          <w:rFonts w:cstheme="minorHAnsi"/>
          <w:color w:val="000000" w:themeColor="text1"/>
          <w:sz w:val="24"/>
          <w:szCs w:val="24"/>
        </w:rPr>
        <w:tab/>
        <w:t xml:space="preserve">Pre-Conference </w:t>
      </w:r>
      <w:r w:rsidRPr="00464EC7">
        <w:rPr>
          <w:rFonts w:cstheme="minorHAnsi"/>
          <w:sz w:val="24"/>
          <w:szCs w:val="24"/>
        </w:rPr>
        <w:t>Workshop</w:t>
      </w:r>
      <w:r w:rsidR="00866EC1">
        <w:rPr>
          <w:rFonts w:cstheme="minorHAnsi"/>
          <w:sz w:val="24"/>
          <w:szCs w:val="24"/>
        </w:rPr>
        <w:t xml:space="preserve"> - </w:t>
      </w:r>
      <w:r w:rsidR="00464EC7" w:rsidRPr="00464EC7">
        <w:rPr>
          <w:rFonts w:cstheme="minorHAnsi"/>
          <w:b/>
          <w:bCs/>
          <w:i/>
          <w:iCs/>
          <w:sz w:val="24"/>
          <w:szCs w:val="24"/>
        </w:rPr>
        <w:t>Understanding AI in the Public Sector</w:t>
      </w:r>
      <w:r w:rsidR="00866EC1">
        <w:rPr>
          <w:rFonts w:cstheme="minorHAnsi"/>
          <w:sz w:val="24"/>
          <w:szCs w:val="24"/>
        </w:rPr>
        <w:t xml:space="preserve">, </w:t>
      </w:r>
      <w:r w:rsidR="00866EC1" w:rsidRPr="00866EC1">
        <w:rPr>
          <w:rFonts w:cstheme="minorHAnsi"/>
          <w:i/>
          <w:iCs/>
          <w:color w:val="000000" w:themeColor="text1"/>
          <w:sz w:val="24"/>
          <w:szCs w:val="24"/>
        </w:rPr>
        <w:t xml:space="preserve">Dr. </w:t>
      </w:r>
      <w:r w:rsidR="00866EC1">
        <w:rPr>
          <w:rFonts w:cstheme="minorHAnsi"/>
          <w:i/>
          <w:iCs/>
          <w:color w:val="000000" w:themeColor="text1"/>
          <w:sz w:val="24"/>
          <w:szCs w:val="24"/>
        </w:rPr>
        <w:t>Robert</w:t>
      </w:r>
      <w:r w:rsidR="00866EC1" w:rsidRPr="00866EC1">
        <w:rPr>
          <w:rFonts w:cstheme="minorHAnsi"/>
          <w:i/>
          <w:iCs/>
          <w:color w:val="000000" w:themeColor="text1"/>
          <w:sz w:val="24"/>
          <w:szCs w:val="24"/>
        </w:rPr>
        <w:t xml:space="preserve"> Bickmeier, PRADCO  (Gemini)</w:t>
      </w:r>
    </w:p>
    <w:p w14:paraId="4034358A" w14:textId="4D4F89ED" w:rsidR="00386A11" w:rsidRPr="00866EC1" w:rsidRDefault="00866EC1" w:rsidP="005B6776">
      <w:pPr>
        <w:spacing w:after="0" w:line="240" w:lineRule="auto"/>
        <w:ind w:left="2160" w:right="475"/>
        <w:jc w:val="both"/>
        <w:rPr>
          <w:rFonts w:cstheme="minorHAnsi"/>
          <w:color w:val="000000" w:themeColor="text1"/>
          <w:sz w:val="24"/>
          <w:szCs w:val="24"/>
        </w:rPr>
      </w:pPr>
      <w:r w:rsidRPr="00866EC1">
        <w:rPr>
          <w:rFonts w:cstheme="minorHAnsi"/>
          <w:sz w:val="24"/>
          <w:szCs w:val="24"/>
        </w:rPr>
        <w:t xml:space="preserve">Join us for an insightful session on </w:t>
      </w:r>
      <w:r>
        <w:rPr>
          <w:rFonts w:cstheme="minorHAnsi"/>
          <w:sz w:val="24"/>
          <w:szCs w:val="24"/>
        </w:rPr>
        <w:t>“</w:t>
      </w:r>
      <w:r w:rsidRPr="00866EC1">
        <w:rPr>
          <w:rFonts w:cstheme="minorHAnsi"/>
          <w:sz w:val="24"/>
          <w:szCs w:val="24"/>
        </w:rPr>
        <w:t>Understanding AI in the Public Sector,</w:t>
      </w:r>
      <w:r>
        <w:rPr>
          <w:rFonts w:cstheme="minorHAnsi"/>
          <w:sz w:val="24"/>
          <w:szCs w:val="24"/>
        </w:rPr>
        <w:t>”</w:t>
      </w:r>
      <w:r w:rsidRPr="00866EC1">
        <w:rPr>
          <w:rFonts w:cstheme="minorHAnsi"/>
          <w:sz w:val="24"/>
          <w:szCs w:val="24"/>
        </w:rPr>
        <w:t xml:space="preserve"> where we will explore the transformative role of artificial intelligence in enhancing labor relations and human resources management. Delve into practical applications, ethical considerations, and the potential challenges of integrating AI technologies, equipping public sector employers with the knowledge to leverage AI effectively while maintaining a focus on equity and transparency.</w:t>
      </w:r>
    </w:p>
    <w:p w14:paraId="11E9FEDF" w14:textId="77777777" w:rsidR="00E208DA" w:rsidRDefault="00E208DA" w:rsidP="005B6776">
      <w:pPr>
        <w:spacing w:after="0" w:line="240" w:lineRule="auto"/>
        <w:ind w:right="475"/>
        <w:jc w:val="both"/>
        <w:rPr>
          <w:rFonts w:cstheme="minorHAnsi"/>
          <w:color w:val="000000" w:themeColor="text1"/>
          <w:sz w:val="24"/>
          <w:szCs w:val="24"/>
        </w:rPr>
      </w:pPr>
    </w:p>
    <w:p w14:paraId="7E7FD6ED" w14:textId="27B51E35" w:rsidR="00386A11" w:rsidRPr="002C6CB6" w:rsidRDefault="00436F9D" w:rsidP="005B6776">
      <w:pPr>
        <w:spacing w:after="0" w:line="240" w:lineRule="auto"/>
        <w:ind w:right="475"/>
        <w:jc w:val="both"/>
        <w:rPr>
          <w:rFonts w:cstheme="minorHAnsi"/>
          <w:color w:val="000000" w:themeColor="text1"/>
          <w:sz w:val="24"/>
          <w:szCs w:val="24"/>
        </w:rPr>
      </w:pPr>
      <w:r>
        <w:rPr>
          <w:rFonts w:cstheme="minorHAnsi"/>
          <w:color w:val="000000" w:themeColor="text1"/>
          <w:sz w:val="24"/>
          <w:szCs w:val="24"/>
        </w:rPr>
        <w:t>6:00</w:t>
      </w:r>
      <w:r w:rsidR="00386A11" w:rsidRPr="002C6CB6">
        <w:rPr>
          <w:rFonts w:cstheme="minorHAnsi"/>
          <w:color w:val="000000" w:themeColor="text1"/>
          <w:sz w:val="24"/>
          <w:szCs w:val="24"/>
        </w:rPr>
        <w:t xml:space="preserve"> – 8:30 PM </w:t>
      </w:r>
      <w:r w:rsidR="00386A11" w:rsidRPr="002C6CB6">
        <w:rPr>
          <w:rFonts w:cstheme="minorHAnsi"/>
          <w:color w:val="000000" w:themeColor="text1"/>
          <w:sz w:val="24"/>
          <w:szCs w:val="24"/>
        </w:rPr>
        <w:tab/>
        <w:t>Opening Reception &amp; Dinner</w:t>
      </w:r>
      <w:r w:rsidR="00866EC1">
        <w:rPr>
          <w:rFonts w:cstheme="minorHAnsi"/>
          <w:color w:val="000000" w:themeColor="text1"/>
          <w:sz w:val="24"/>
          <w:szCs w:val="24"/>
        </w:rPr>
        <w:t xml:space="preserve"> </w:t>
      </w:r>
      <w:r w:rsidR="00866EC1" w:rsidRPr="00866EC1">
        <w:rPr>
          <w:rFonts w:cstheme="minorHAnsi"/>
          <w:i/>
          <w:iCs/>
          <w:color w:val="000000" w:themeColor="text1"/>
          <w:sz w:val="24"/>
          <w:szCs w:val="24"/>
        </w:rPr>
        <w:t>(</w:t>
      </w:r>
      <w:r w:rsidR="00F95328" w:rsidRPr="00866EC1">
        <w:rPr>
          <w:rFonts w:cstheme="minorHAnsi"/>
          <w:i/>
          <w:iCs/>
          <w:color w:val="000000" w:themeColor="text1"/>
          <w:sz w:val="24"/>
          <w:szCs w:val="24"/>
        </w:rPr>
        <w:t>Hilton Polaris</w:t>
      </w:r>
      <w:r w:rsidR="001A5B8C" w:rsidRPr="00866EC1">
        <w:rPr>
          <w:rFonts w:cstheme="minorHAnsi"/>
          <w:i/>
          <w:iCs/>
          <w:color w:val="000000" w:themeColor="text1"/>
          <w:sz w:val="24"/>
          <w:szCs w:val="24"/>
        </w:rPr>
        <w:t xml:space="preserve"> Ballroom</w:t>
      </w:r>
      <w:r w:rsidR="00866EC1" w:rsidRPr="00866EC1">
        <w:rPr>
          <w:rFonts w:cstheme="minorHAnsi"/>
          <w:i/>
          <w:iCs/>
          <w:color w:val="000000" w:themeColor="text1"/>
          <w:sz w:val="24"/>
          <w:szCs w:val="24"/>
        </w:rPr>
        <w:t>)</w:t>
      </w:r>
      <w:r w:rsidR="00386A11" w:rsidRPr="00866EC1">
        <w:rPr>
          <w:rFonts w:cstheme="minorHAnsi"/>
          <w:i/>
          <w:iCs/>
          <w:color w:val="FF0000"/>
          <w:sz w:val="24"/>
          <w:szCs w:val="24"/>
        </w:rPr>
        <w:t xml:space="preserve"> </w:t>
      </w:r>
    </w:p>
    <w:p w14:paraId="28E051A5" w14:textId="77777777" w:rsidR="00653A40" w:rsidRPr="002C6CB6" w:rsidRDefault="00653A40" w:rsidP="005B6776">
      <w:pPr>
        <w:spacing w:after="0" w:line="240" w:lineRule="auto"/>
        <w:ind w:right="475"/>
        <w:jc w:val="both"/>
        <w:rPr>
          <w:rFonts w:cstheme="minorHAnsi"/>
          <w:color w:val="000000" w:themeColor="text1"/>
          <w:sz w:val="24"/>
          <w:szCs w:val="24"/>
        </w:rPr>
      </w:pPr>
    </w:p>
    <w:p w14:paraId="30280E7A" w14:textId="675601A7" w:rsidR="00386A11" w:rsidRPr="002C6CB6" w:rsidRDefault="00386A11" w:rsidP="005B6776">
      <w:pPr>
        <w:spacing w:after="0" w:line="240" w:lineRule="auto"/>
        <w:ind w:right="475"/>
        <w:jc w:val="both"/>
        <w:rPr>
          <w:rFonts w:cstheme="minorHAnsi"/>
          <w:b/>
          <w:bCs/>
          <w:color w:val="000000" w:themeColor="text1"/>
          <w:sz w:val="24"/>
          <w:szCs w:val="24"/>
          <w:u w:val="single"/>
        </w:rPr>
      </w:pPr>
      <w:r w:rsidRPr="002C6CB6">
        <w:rPr>
          <w:rFonts w:cstheme="minorHAnsi"/>
          <w:b/>
          <w:bCs/>
          <w:color w:val="000000" w:themeColor="text1"/>
          <w:sz w:val="24"/>
          <w:szCs w:val="24"/>
          <w:u w:val="single"/>
        </w:rPr>
        <w:t xml:space="preserve">Monday, February </w:t>
      </w:r>
      <w:r w:rsidR="00212336">
        <w:rPr>
          <w:rFonts w:cstheme="minorHAnsi"/>
          <w:b/>
          <w:bCs/>
          <w:color w:val="000000" w:themeColor="text1"/>
          <w:sz w:val="24"/>
          <w:szCs w:val="24"/>
          <w:u w:val="single"/>
        </w:rPr>
        <w:t>2</w:t>
      </w:r>
      <w:r w:rsidRPr="002C6CB6">
        <w:rPr>
          <w:rFonts w:cstheme="minorHAnsi"/>
          <w:b/>
          <w:bCs/>
          <w:color w:val="000000" w:themeColor="text1"/>
          <w:sz w:val="24"/>
          <w:szCs w:val="24"/>
          <w:u w:val="single"/>
        </w:rPr>
        <w:t>, 202</w:t>
      </w:r>
      <w:r w:rsidR="00882CB9">
        <w:rPr>
          <w:rFonts w:cstheme="minorHAnsi"/>
          <w:b/>
          <w:bCs/>
          <w:color w:val="000000" w:themeColor="text1"/>
          <w:sz w:val="24"/>
          <w:szCs w:val="24"/>
          <w:u w:val="single"/>
        </w:rPr>
        <w:t>6</w:t>
      </w:r>
      <w:r w:rsidRPr="002C6CB6">
        <w:rPr>
          <w:rFonts w:cstheme="minorHAnsi"/>
          <w:b/>
          <w:bCs/>
          <w:color w:val="000000" w:themeColor="text1"/>
          <w:sz w:val="24"/>
          <w:szCs w:val="24"/>
          <w:u w:val="single"/>
        </w:rPr>
        <w:t xml:space="preserve"> </w:t>
      </w:r>
    </w:p>
    <w:p w14:paraId="2E592CC9" w14:textId="77777777" w:rsidR="00653A40" w:rsidRPr="002C6CB6" w:rsidRDefault="00653A40" w:rsidP="005B6776">
      <w:pPr>
        <w:spacing w:after="0" w:line="240" w:lineRule="auto"/>
        <w:ind w:right="475"/>
        <w:jc w:val="both"/>
        <w:rPr>
          <w:rFonts w:cstheme="minorHAnsi"/>
          <w:b/>
          <w:bCs/>
          <w:color w:val="000000" w:themeColor="text1"/>
          <w:sz w:val="24"/>
          <w:szCs w:val="24"/>
          <w:u w:val="single"/>
        </w:rPr>
      </w:pPr>
    </w:p>
    <w:p w14:paraId="29C8FF16" w14:textId="4B746701" w:rsidR="00386A11" w:rsidRPr="002C6CB6" w:rsidRDefault="00386A11" w:rsidP="005B6776">
      <w:pPr>
        <w:spacing w:after="0" w:line="240" w:lineRule="auto"/>
        <w:ind w:right="475"/>
        <w:jc w:val="both"/>
        <w:rPr>
          <w:rFonts w:cstheme="minorHAnsi"/>
          <w:color w:val="000000" w:themeColor="text1"/>
          <w:sz w:val="24"/>
          <w:szCs w:val="24"/>
        </w:rPr>
      </w:pPr>
      <w:r w:rsidRPr="002C6CB6">
        <w:rPr>
          <w:rFonts w:cstheme="minorHAnsi"/>
          <w:color w:val="000000" w:themeColor="text1"/>
          <w:sz w:val="24"/>
          <w:szCs w:val="24"/>
        </w:rPr>
        <w:t xml:space="preserve">8:00 – 9:00 AM </w:t>
      </w:r>
      <w:r w:rsidRPr="002C6CB6">
        <w:rPr>
          <w:rFonts w:cstheme="minorHAnsi"/>
          <w:color w:val="000000" w:themeColor="text1"/>
          <w:sz w:val="24"/>
          <w:szCs w:val="24"/>
        </w:rPr>
        <w:tab/>
        <w:t>Registration</w:t>
      </w:r>
      <w:r w:rsidR="006D6A28">
        <w:rPr>
          <w:rFonts w:cstheme="minorHAnsi"/>
          <w:color w:val="000000" w:themeColor="text1"/>
          <w:sz w:val="24"/>
          <w:szCs w:val="24"/>
        </w:rPr>
        <w:t>/Continental Breakfast</w:t>
      </w:r>
      <w:r w:rsidRPr="002C6CB6">
        <w:rPr>
          <w:rFonts w:cstheme="minorHAnsi"/>
          <w:color w:val="000000" w:themeColor="text1"/>
          <w:sz w:val="24"/>
          <w:szCs w:val="24"/>
        </w:rPr>
        <w:t xml:space="preserve"> </w:t>
      </w:r>
      <w:r w:rsidR="00866EC1" w:rsidRPr="00866EC1">
        <w:rPr>
          <w:rFonts w:cstheme="minorHAnsi"/>
          <w:i/>
          <w:iCs/>
          <w:color w:val="000000" w:themeColor="text1"/>
          <w:sz w:val="24"/>
          <w:szCs w:val="24"/>
        </w:rPr>
        <w:t>(</w:t>
      </w:r>
      <w:r w:rsidR="00866EC1">
        <w:rPr>
          <w:rFonts w:cstheme="minorHAnsi"/>
          <w:i/>
          <w:iCs/>
          <w:color w:val="000000" w:themeColor="text1"/>
          <w:sz w:val="24"/>
          <w:szCs w:val="24"/>
        </w:rPr>
        <w:t>Polaris Ballroom Foyer</w:t>
      </w:r>
      <w:r w:rsidR="00866EC1" w:rsidRPr="00866EC1">
        <w:rPr>
          <w:rFonts w:cstheme="minorHAnsi"/>
          <w:i/>
          <w:iCs/>
          <w:color w:val="000000" w:themeColor="text1"/>
          <w:sz w:val="24"/>
          <w:szCs w:val="24"/>
        </w:rPr>
        <w:t>)</w:t>
      </w:r>
    </w:p>
    <w:p w14:paraId="68448BA7" w14:textId="77777777" w:rsidR="00653A40" w:rsidRPr="002C6CB6" w:rsidRDefault="00653A40" w:rsidP="005B6776">
      <w:pPr>
        <w:spacing w:after="0" w:line="240" w:lineRule="auto"/>
        <w:ind w:right="475"/>
        <w:jc w:val="both"/>
        <w:rPr>
          <w:rFonts w:cstheme="minorHAnsi"/>
          <w:color w:val="000000" w:themeColor="text1"/>
          <w:sz w:val="24"/>
          <w:szCs w:val="24"/>
        </w:rPr>
      </w:pPr>
    </w:p>
    <w:p w14:paraId="20E7A624" w14:textId="24435865" w:rsidR="00386A11" w:rsidRPr="002C6CB6" w:rsidRDefault="00386A11" w:rsidP="005B6776">
      <w:pPr>
        <w:spacing w:after="0" w:line="240" w:lineRule="auto"/>
        <w:ind w:left="2160" w:right="475" w:hanging="2160"/>
        <w:jc w:val="both"/>
        <w:rPr>
          <w:rFonts w:cstheme="minorHAnsi"/>
          <w:color w:val="000000" w:themeColor="text1"/>
          <w:sz w:val="24"/>
          <w:szCs w:val="24"/>
        </w:rPr>
      </w:pPr>
      <w:r w:rsidRPr="002C6CB6">
        <w:rPr>
          <w:rFonts w:cstheme="minorHAnsi"/>
          <w:color w:val="000000" w:themeColor="text1"/>
          <w:sz w:val="24"/>
          <w:szCs w:val="24"/>
        </w:rPr>
        <w:t xml:space="preserve">9:00 – 9:30 AM </w:t>
      </w:r>
      <w:r w:rsidRPr="002C6CB6">
        <w:rPr>
          <w:rFonts w:cstheme="minorHAnsi"/>
          <w:color w:val="000000" w:themeColor="text1"/>
          <w:sz w:val="24"/>
          <w:szCs w:val="24"/>
        </w:rPr>
        <w:tab/>
        <w:t xml:space="preserve">Opening Remarks </w:t>
      </w:r>
      <w:r w:rsidR="00866EC1">
        <w:rPr>
          <w:rFonts w:cstheme="minorHAnsi"/>
          <w:color w:val="000000" w:themeColor="text1"/>
          <w:sz w:val="24"/>
          <w:szCs w:val="24"/>
        </w:rPr>
        <w:t xml:space="preserve">– Ginger Yonak, OHPELRA President, and </w:t>
      </w:r>
      <w:r w:rsidR="009B6FC3">
        <w:rPr>
          <w:rFonts w:cstheme="minorHAnsi"/>
          <w:color w:val="000000" w:themeColor="text1"/>
          <w:sz w:val="24"/>
          <w:szCs w:val="24"/>
        </w:rPr>
        <w:t>Andrew Haines,</w:t>
      </w:r>
      <w:r w:rsidR="00866EC1">
        <w:rPr>
          <w:rFonts w:cstheme="minorHAnsi"/>
          <w:color w:val="000000" w:themeColor="text1"/>
          <w:sz w:val="24"/>
          <w:szCs w:val="24"/>
        </w:rPr>
        <w:t xml:space="preserve"> National PELRA </w:t>
      </w:r>
      <w:r w:rsidR="009B6FC3">
        <w:rPr>
          <w:rFonts w:cstheme="minorHAnsi"/>
          <w:color w:val="000000" w:themeColor="text1"/>
          <w:sz w:val="24"/>
          <w:szCs w:val="24"/>
        </w:rPr>
        <w:t>Executive Director</w:t>
      </w:r>
      <w:r w:rsidR="00866EC1">
        <w:rPr>
          <w:rFonts w:cstheme="minorHAnsi"/>
          <w:color w:val="000000" w:themeColor="text1"/>
          <w:sz w:val="24"/>
          <w:szCs w:val="24"/>
        </w:rPr>
        <w:t xml:space="preserve"> </w:t>
      </w:r>
      <w:r w:rsidR="00866EC1" w:rsidRPr="00866EC1">
        <w:rPr>
          <w:rFonts w:cstheme="minorHAnsi"/>
          <w:i/>
          <w:iCs/>
          <w:color w:val="000000" w:themeColor="text1"/>
          <w:sz w:val="24"/>
          <w:szCs w:val="24"/>
        </w:rPr>
        <w:t>(Polaris Ballroom)</w:t>
      </w:r>
    </w:p>
    <w:p w14:paraId="1D6C66C4" w14:textId="77777777" w:rsidR="00386A11" w:rsidRPr="002C6CB6" w:rsidRDefault="00386A11" w:rsidP="005B6776">
      <w:pPr>
        <w:spacing w:after="0" w:line="240" w:lineRule="auto"/>
        <w:ind w:right="475"/>
        <w:jc w:val="both"/>
        <w:rPr>
          <w:rFonts w:cstheme="minorHAnsi"/>
          <w:color w:val="000000" w:themeColor="text1"/>
          <w:sz w:val="24"/>
          <w:szCs w:val="24"/>
        </w:rPr>
      </w:pPr>
    </w:p>
    <w:p w14:paraId="76DD0975" w14:textId="77777777" w:rsidR="003A19FB" w:rsidRDefault="00386A11" w:rsidP="005B6776">
      <w:pPr>
        <w:spacing w:after="0" w:line="240" w:lineRule="auto"/>
        <w:ind w:left="2160" w:right="475" w:hanging="2160"/>
        <w:jc w:val="both"/>
        <w:rPr>
          <w:rFonts w:cstheme="minorHAnsi"/>
          <w:i/>
          <w:iCs/>
          <w:color w:val="000000" w:themeColor="text1"/>
          <w:sz w:val="24"/>
          <w:szCs w:val="24"/>
          <w:shd w:val="clear" w:color="auto" w:fill="FFFFFF"/>
        </w:rPr>
      </w:pPr>
      <w:r w:rsidRPr="002C6CB6">
        <w:rPr>
          <w:rFonts w:cstheme="minorHAnsi"/>
          <w:color w:val="000000" w:themeColor="text1"/>
          <w:sz w:val="24"/>
          <w:szCs w:val="24"/>
        </w:rPr>
        <w:t>9:30 – 10:30 AM</w:t>
      </w:r>
      <w:r w:rsidRPr="002C6CB6">
        <w:rPr>
          <w:rFonts w:cstheme="minorHAnsi"/>
          <w:color w:val="000000" w:themeColor="text1"/>
          <w:sz w:val="24"/>
          <w:szCs w:val="24"/>
        </w:rPr>
        <w:tab/>
      </w:r>
      <w:r w:rsidR="002C6CB6">
        <w:rPr>
          <w:rFonts w:cstheme="minorHAnsi"/>
          <w:color w:val="000000" w:themeColor="text1"/>
          <w:sz w:val="24"/>
          <w:szCs w:val="24"/>
        </w:rPr>
        <w:t>Opening Session</w:t>
      </w:r>
      <w:r w:rsidR="002F4445">
        <w:rPr>
          <w:rFonts w:cstheme="minorHAnsi"/>
          <w:color w:val="000000" w:themeColor="text1"/>
          <w:sz w:val="24"/>
          <w:szCs w:val="24"/>
        </w:rPr>
        <w:t xml:space="preserve"> </w:t>
      </w:r>
      <w:r w:rsidR="00F95328">
        <w:rPr>
          <w:rFonts w:cstheme="minorHAnsi"/>
          <w:color w:val="000000" w:themeColor="text1"/>
          <w:sz w:val="24"/>
          <w:szCs w:val="24"/>
        </w:rPr>
        <w:t>–</w:t>
      </w:r>
      <w:r w:rsidR="002F4445">
        <w:rPr>
          <w:rFonts w:cstheme="minorHAnsi"/>
          <w:color w:val="000000" w:themeColor="text1"/>
          <w:sz w:val="24"/>
          <w:szCs w:val="24"/>
        </w:rPr>
        <w:t xml:space="preserve"> </w:t>
      </w:r>
      <w:r w:rsidR="00F95328">
        <w:rPr>
          <w:rFonts w:cstheme="minorHAnsi"/>
          <w:b/>
          <w:bCs/>
          <w:color w:val="000000" w:themeColor="text1"/>
          <w:sz w:val="24"/>
          <w:szCs w:val="24"/>
          <w:shd w:val="clear" w:color="auto" w:fill="FFFFFF"/>
        </w:rPr>
        <w:t>Presence with Impact</w:t>
      </w:r>
      <w:r w:rsidR="003A19FB">
        <w:rPr>
          <w:rFonts w:cstheme="minorHAnsi"/>
          <w:b/>
          <w:bCs/>
          <w:color w:val="000000" w:themeColor="text1"/>
          <w:sz w:val="24"/>
          <w:szCs w:val="24"/>
          <w:shd w:val="clear" w:color="auto" w:fill="FFFFFF"/>
        </w:rPr>
        <w:t xml:space="preserve">, </w:t>
      </w:r>
      <w:r w:rsidR="003A19FB" w:rsidRPr="00866EC1">
        <w:rPr>
          <w:rFonts w:cstheme="minorHAnsi"/>
          <w:i/>
          <w:iCs/>
          <w:sz w:val="24"/>
          <w:szCs w:val="24"/>
          <w:shd w:val="clear" w:color="auto" w:fill="FFFFFF"/>
        </w:rPr>
        <w:t>Paris Lampkins</w:t>
      </w:r>
      <w:r w:rsidR="003A19FB" w:rsidRPr="00866EC1">
        <w:rPr>
          <w:rFonts w:cstheme="minorHAnsi"/>
          <w:i/>
          <w:iCs/>
          <w:color w:val="000000" w:themeColor="text1"/>
          <w:sz w:val="24"/>
          <w:szCs w:val="24"/>
          <w:shd w:val="clear" w:color="auto" w:fill="FFFFFF"/>
        </w:rPr>
        <w:t>, PRADCO (Polaris Ballroom)</w:t>
      </w:r>
    </w:p>
    <w:p w14:paraId="7C85ECB0" w14:textId="3405B417" w:rsidR="00386A11" w:rsidRPr="00866EC1" w:rsidRDefault="00866EC1" w:rsidP="005B6776">
      <w:pPr>
        <w:spacing w:after="0" w:line="240" w:lineRule="auto"/>
        <w:ind w:left="2160" w:right="475"/>
        <w:jc w:val="both"/>
        <w:rPr>
          <w:rFonts w:cstheme="minorHAnsi"/>
          <w:b/>
          <w:bCs/>
          <w:color w:val="000000" w:themeColor="text1"/>
          <w:sz w:val="24"/>
          <w:szCs w:val="24"/>
          <w:shd w:val="clear" w:color="auto" w:fill="FFFFFF"/>
        </w:rPr>
      </w:pPr>
      <w:r w:rsidRPr="00866EC1">
        <w:rPr>
          <w:rFonts w:cstheme="minorHAnsi"/>
          <w:color w:val="000000" w:themeColor="text1"/>
          <w:sz w:val="24"/>
          <w:szCs w:val="24"/>
          <w:shd w:val="clear" w:color="auto" w:fill="FFFFFF"/>
        </w:rPr>
        <w:t>Presence is not performance. It is the quiet confidence people sense from you before you even speak. It is what makes others lean in, trust your direction, and feel assured in your leadership. This session explores what true executive presence looks like in day-to-day leadership. Not just in formal settings, but in meetings, decision making moments, and difficult conversations — the places where credibility and trust are built in real time.</w:t>
      </w:r>
    </w:p>
    <w:p w14:paraId="73772587" w14:textId="77777777" w:rsidR="00386A11" w:rsidRPr="002C6CB6" w:rsidRDefault="00386A11" w:rsidP="005B6776">
      <w:pPr>
        <w:spacing w:after="0" w:line="240" w:lineRule="auto"/>
        <w:ind w:right="475"/>
        <w:jc w:val="both"/>
        <w:rPr>
          <w:rFonts w:cstheme="minorHAnsi"/>
          <w:color w:val="000000" w:themeColor="text1"/>
          <w:sz w:val="24"/>
          <w:szCs w:val="24"/>
          <w:shd w:val="clear" w:color="auto" w:fill="FFFFFF"/>
        </w:rPr>
      </w:pPr>
    </w:p>
    <w:p w14:paraId="1C0D3DFD" w14:textId="4E606791" w:rsidR="00386A11" w:rsidRPr="002C6CB6" w:rsidRDefault="00386A11" w:rsidP="005B6776">
      <w:pPr>
        <w:spacing w:after="0" w:line="240" w:lineRule="auto"/>
        <w:ind w:right="475"/>
        <w:jc w:val="both"/>
        <w:rPr>
          <w:rFonts w:cstheme="minorHAnsi"/>
          <w:color w:val="000000" w:themeColor="text1"/>
          <w:sz w:val="24"/>
          <w:szCs w:val="24"/>
          <w:shd w:val="clear" w:color="auto" w:fill="FFFFFF"/>
        </w:rPr>
      </w:pPr>
      <w:r w:rsidRPr="002C6CB6">
        <w:rPr>
          <w:rFonts w:cstheme="minorHAnsi"/>
          <w:color w:val="000000" w:themeColor="text1"/>
          <w:sz w:val="24"/>
          <w:szCs w:val="24"/>
          <w:shd w:val="clear" w:color="auto" w:fill="FFFFFF"/>
        </w:rPr>
        <w:t xml:space="preserve">10:30 – 10:45 AM </w:t>
      </w:r>
      <w:r w:rsidRPr="002C6CB6">
        <w:rPr>
          <w:rFonts w:cstheme="minorHAnsi"/>
          <w:color w:val="000000" w:themeColor="text1"/>
          <w:sz w:val="24"/>
          <w:szCs w:val="24"/>
          <w:shd w:val="clear" w:color="auto" w:fill="FFFFFF"/>
        </w:rPr>
        <w:tab/>
        <w:t xml:space="preserve">Break </w:t>
      </w:r>
    </w:p>
    <w:p w14:paraId="5A4A3FEC" w14:textId="77777777" w:rsidR="00386A11" w:rsidRPr="002C6CB6" w:rsidRDefault="00386A11" w:rsidP="005B6776">
      <w:pPr>
        <w:spacing w:after="0" w:line="240" w:lineRule="auto"/>
        <w:ind w:right="475"/>
        <w:jc w:val="both"/>
        <w:rPr>
          <w:rFonts w:cstheme="minorHAnsi"/>
          <w:color w:val="000000" w:themeColor="text1"/>
          <w:sz w:val="24"/>
          <w:szCs w:val="24"/>
          <w:shd w:val="clear" w:color="auto" w:fill="FFFFFF"/>
        </w:rPr>
      </w:pPr>
    </w:p>
    <w:p w14:paraId="5C4E4C2A" w14:textId="7A3EF57D" w:rsidR="00386A11" w:rsidRDefault="00386A11" w:rsidP="005B6776">
      <w:pPr>
        <w:spacing w:after="0" w:line="240" w:lineRule="auto"/>
        <w:ind w:left="2160" w:right="475" w:hanging="2160"/>
        <w:jc w:val="both"/>
        <w:rPr>
          <w:rFonts w:cstheme="minorHAnsi"/>
          <w:i/>
          <w:iCs/>
          <w:color w:val="000000" w:themeColor="text1"/>
          <w:sz w:val="24"/>
          <w:szCs w:val="24"/>
          <w:shd w:val="clear" w:color="auto" w:fill="FFFFFF"/>
        </w:rPr>
      </w:pPr>
      <w:r w:rsidRPr="002C6CB6">
        <w:rPr>
          <w:rFonts w:cstheme="minorHAnsi"/>
          <w:color w:val="000000" w:themeColor="text1"/>
          <w:sz w:val="24"/>
          <w:szCs w:val="24"/>
          <w:shd w:val="clear" w:color="auto" w:fill="FFFFFF"/>
        </w:rPr>
        <w:t>10:45 – 12:00 PM</w:t>
      </w:r>
      <w:r w:rsidRPr="002C6CB6">
        <w:rPr>
          <w:rFonts w:cstheme="minorHAnsi"/>
          <w:color w:val="000000" w:themeColor="text1"/>
          <w:sz w:val="24"/>
          <w:szCs w:val="24"/>
          <w:shd w:val="clear" w:color="auto" w:fill="FFFFFF"/>
        </w:rPr>
        <w:tab/>
      </w:r>
      <w:r w:rsidR="001A3823">
        <w:rPr>
          <w:rFonts w:cstheme="minorHAnsi"/>
          <w:color w:val="000000" w:themeColor="text1"/>
          <w:sz w:val="24"/>
          <w:szCs w:val="24"/>
          <w:shd w:val="clear" w:color="auto" w:fill="FFFFFF"/>
        </w:rPr>
        <w:t>Plenary Sessio</w:t>
      </w:r>
      <w:r w:rsidR="00665E41">
        <w:rPr>
          <w:rFonts w:cstheme="minorHAnsi"/>
          <w:color w:val="000000" w:themeColor="text1"/>
          <w:sz w:val="24"/>
          <w:szCs w:val="24"/>
          <w:shd w:val="clear" w:color="auto" w:fill="FFFFFF"/>
        </w:rPr>
        <w:t xml:space="preserve">n – </w:t>
      </w:r>
      <w:r w:rsidR="00F95328">
        <w:rPr>
          <w:rFonts w:cstheme="minorHAnsi"/>
          <w:b/>
          <w:bCs/>
          <w:color w:val="000000" w:themeColor="text1"/>
          <w:sz w:val="24"/>
          <w:szCs w:val="24"/>
          <w:shd w:val="clear" w:color="auto" w:fill="FFFFFF"/>
        </w:rPr>
        <w:t>Legal Update</w:t>
      </w:r>
      <w:r w:rsidRPr="006D6A28">
        <w:rPr>
          <w:rFonts w:cstheme="minorHAnsi"/>
          <w:b/>
          <w:bCs/>
          <w:color w:val="000000" w:themeColor="text1"/>
          <w:sz w:val="24"/>
          <w:szCs w:val="24"/>
          <w:shd w:val="clear" w:color="auto" w:fill="FFFFFF"/>
        </w:rPr>
        <w:t>,</w:t>
      </w:r>
      <w:r w:rsidR="002F4445">
        <w:rPr>
          <w:rFonts w:cstheme="minorHAnsi"/>
          <w:color w:val="000000" w:themeColor="text1"/>
          <w:sz w:val="24"/>
          <w:szCs w:val="24"/>
          <w:shd w:val="clear" w:color="auto" w:fill="FFFFFF"/>
        </w:rPr>
        <w:t xml:space="preserve"> </w:t>
      </w:r>
      <w:r w:rsidRPr="002C6CB6">
        <w:rPr>
          <w:rFonts w:cstheme="minorHAnsi"/>
          <w:color w:val="000000" w:themeColor="text1"/>
          <w:sz w:val="24"/>
          <w:szCs w:val="24"/>
          <w:shd w:val="clear" w:color="auto" w:fill="FFFFFF"/>
        </w:rPr>
        <w:t>Marc Fishel, Esq.</w:t>
      </w:r>
      <w:r w:rsidR="002F4445">
        <w:rPr>
          <w:rFonts w:cstheme="minorHAnsi"/>
          <w:color w:val="000000" w:themeColor="text1"/>
          <w:sz w:val="24"/>
          <w:szCs w:val="24"/>
          <w:shd w:val="clear" w:color="auto" w:fill="FFFFFF"/>
        </w:rPr>
        <w:t>,</w:t>
      </w:r>
      <w:r w:rsidR="00F95328">
        <w:rPr>
          <w:rFonts w:cstheme="minorHAnsi"/>
          <w:color w:val="000000" w:themeColor="text1"/>
          <w:sz w:val="24"/>
          <w:szCs w:val="24"/>
          <w:shd w:val="clear" w:color="auto" w:fill="FFFFFF"/>
        </w:rPr>
        <w:t xml:space="preserve"> </w:t>
      </w:r>
      <w:r w:rsidRPr="002C6CB6">
        <w:rPr>
          <w:rFonts w:cstheme="minorHAnsi"/>
          <w:color w:val="000000" w:themeColor="text1"/>
          <w:sz w:val="24"/>
          <w:szCs w:val="24"/>
          <w:shd w:val="clear" w:color="auto" w:fill="FFFFFF"/>
        </w:rPr>
        <w:t>Fishel, Downey, Albrecht &amp; Riepenhoff</w:t>
      </w:r>
      <w:r w:rsidR="00866EC1">
        <w:rPr>
          <w:rFonts w:cstheme="minorHAnsi"/>
          <w:color w:val="000000" w:themeColor="text1"/>
          <w:sz w:val="24"/>
          <w:szCs w:val="24"/>
          <w:shd w:val="clear" w:color="auto" w:fill="FFFFFF"/>
        </w:rPr>
        <w:t xml:space="preserve"> </w:t>
      </w:r>
      <w:r w:rsidR="00866EC1" w:rsidRPr="00866EC1">
        <w:rPr>
          <w:rFonts w:cstheme="minorHAnsi"/>
          <w:i/>
          <w:iCs/>
          <w:color w:val="000000" w:themeColor="text1"/>
          <w:sz w:val="24"/>
          <w:szCs w:val="24"/>
          <w:shd w:val="clear" w:color="auto" w:fill="FFFFFF"/>
        </w:rPr>
        <w:t xml:space="preserve"> (Polaris Ballroom)</w:t>
      </w:r>
    </w:p>
    <w:p w14:paraId="69F91B57" w14:textId="1466970D" w:rsidR="003A19FB" w:rsidRPr="002C6CB6" w:rsidRDefault="003A19FB" w:rsidP="005B6776">
      <w:pPr>
        <w:spacing w:after="0" w:line="240" w:lineRule="auto"/>
        <w:ind w:left="2160" w:right="475"/>
        <w:jc w:val="both"/>
        <w:rPr>
          <w:rFonts w:cstheme="minorHAnsi"/>
          <w:color w:val="000000" w:themeColor="text1"/>
          <w:sz w:val="24"/>
          <w:szCs w:val="24"/>
          <w:shd w:val="clear" w:color="auto" w:fill="FFFFFF"/>
        </w:rPr>
      </w:pPr>
      <w:r w:rsidRPr="003A19FB">
        <w:rPr>
          <w:rFonts w:cstheme="minorHAnsi"/>
          <w:color w:val="000000" w:themeColor="text1"/>
          <w:sz w:val="24"/>
          <w:szCs w:val="24"/>
          <w:shd w:val="clear" w:color="auto" w:fill="FFFFFF"/>
        </w:rPr>
        <w:t>Learn how public employers have been affected by recent critical court decisions and garner practical solutions so your agency stays on the right side of the law</w:t>
      </w:r>
    </w:p>
    <w:p w14:paraId="59F2BD86" w14:textId="77777777" w:rsidR="00386A11" w:rsidRPr="002C6CB6" w:rsidRDefault="00386A11" w:rsidP="005B6776">
      <w:pPr>
        <w:spacing w:after="0" w:line="240" w:lineRule="auto"/>
        <w:ind w:right="475"/>
        <w:jc w:val="both"/>
        <w:rPr>
          <w:rFonts w:cstheme="minorHAnsi"/>
          <w:color w:val="000000" w:themeColor="text1"/>
          <w:sz w:val="24"/>
          <w:szCs w:val="24"/>
          <w:shd w:val="clear" w:color="auto" w:fill="FFFFFF"/>
        </w:rPr>
      </w:pPr>
    </w:p>
    <w:p w14:paraId="3381A45B" w14:textId="467E9E85" w:rsidR="00386A11" w:rsidRPr="002C6CB6" w:rsidRDefault="00386A11" w:rsidP="005B6776">
      <w:pPr>
        <w:spacing w:after="0" w:line="240" w:lineRule="auto"/>
        <w:ind w:right="475"/>
        <w:jc w:val="both"/>
        <w:rPr>
          <w:rFonts w:cstheme="minorHAnsi"/>
          <w:color w:val="000000" w:themeColor="text1"/>
          <w:sz w:val="24"/>
          <w:szCs w:val="24"/>
          <w:shd w:val="clear" w:color="auto" w:fill="FFFFFF"/>
        </w:rPr>
      </w:pPr>
      <w:r w:rsidRPr="002C6CB6">
        <w:rPr>
          <w:rFonts w:cstheme="minorHAnsi"/>
          <w:color w:val="000000" w:themeColor="text1"/>
          <w:sz w:val="24"/>
          <w:szCs w:val="24"/>
          <w:shd w:val="clear" w:color="auto" w:fill="FFFFFF"/>
        </w:rPr>
        <w:t>12:00 – 1:00 PM</w:t>
      </w:r>
      <w:r w:rsidRPr="002C6CB6">
        <w:rPr>
          <w:rFonts w:cstheme="minorHAnsi"/>
          <w:color w:val="000000" w:themeColor="text1"/>
          <w:sz w:val="24"/>
          <w:szCs w:val="24"/>
          <w:shd w:val="clear" w:color="auto" w:fill="FFFFFF"/>
        </w:rPr>
        <w:tab/>
        <w:t>Lunch</w:t>
      </w:r>
      <w:r w:rsidR="003A19FB">
        <w:rPr>
          <w:rFonts w:cstheme="minorHAnsi"/>
          <w:color w:val="000000" w:themeColor="text1"/>
          <w:sz w:val="24"/>
          <w:szCs w:val="24"/>
          <w:shd w:val="clear" w:color="auto" w:fill="FFFFFF"/>
        </w:rPr>
        <w:t xml:space="preserve"> (Polaris Ballroom Foyer)</w:t>
      </w:r>
      <w:r w:rsidR="002C6CB6">
        <w:rPr>
          <w:rFonts w:cstheme="minorHAnsi"/>
          <w:color w:val="000000" w:themeColor="text1"/>
          <w:sz w:val="24"/>
          <w:szCs w:val="24"/>
          <w:shd w:val="clear" w:color="auto" w:fill="FFFFFF"/>
        </w:rPr>
        <w:t xml:space="preserve"> &amp; First Timers Lunch</w:t>
      </w:r>
      <w:r w:rsidR="003A19FB">
        <w:rPr>
          <w:rFonts w:cstheme="minorHAnsi"/>
          <w:color w:val="000000" w:themeColor="text1"/>
          <w:sz w:val="24"/>
          <w:szCs w:val="24"/>
          <w:shd w:val="clear" w:color="auto" w:fill="FFFFFF"/>
        </w:rPr>
        <w:t xml:space="preserve"> (Polaris A)</w:t>
      </w:r>
    </w:p>
    <w:p w14:paraId="7E8CC05B" w14:textId="77777777" w:rsidR="00386A11" w:rsidRDefault="00386A11" w:rsidP="005B6776">
      <w:pPr>
        <w:spacing w:after="0" w:line="240" w:lineRule="auto"/>
        <w:ind w:right="475"/>
        <w:jc w:val="both"/>
        <w:rPr>
          <w:rFonts w:cstheme="minorHAnsi"/>
          <w:sz w:val="24"/>
          <w:szCs w:val="24"/>
          <w:shd w:val="clear" w:color="auto" w:fill="FFFFFF"/>
        </w:rPr>
      </w:pPr>
    </w:p>
    <w:p w14:paraId="5294C366" w14:textId="77777777" w:rsidR="003A19FB" w:rsidRDefault="003A19FB" w:rsidP="005B6776">
      <w:pPr>
        <w:spacing w:after="0" w:line="240" w:lineRule="auto"/>
        <w:ind w:right="475"/>
        <w:jc w:val="both"/>
        <w:rPr>
          <w:rFonts w:cstheme="minorHAnsi"/>
          <w:sz w:val="24"/>
          <w:szCs w:val="24"/>
          <w:shd w:val="clear" w:color="auto" w:fill="FFFFFF"/>
        </w:rPr>
      </w:pPr>
    </w:p>
    <w:p w14:paraId="4CC3EEFF" w14:textId="77777777" w:rsidR="003A19FB" w:rsidRDefault="003A19FB" w:rsidP="005B6776">
      <w:pPr>
        <w:spacing w:after="0" w:line="240" w:lineRule="auto"/>
        <w:ind w:right="475"/>
        <w:jc w:val="both"/>
        <w:rPr>
          <w:rFonts w:cstheme="minorHAnsi"/>
          <w:sz w:val="24"/>
          <w:szCs w:val="24"/>
          <w:shd w:val="clear" w:color="auto" w:fill="FFFFFF"/>
        </w:rPr>
      </w:pPr>
    </w:p>
    <w:p w14:paraId="0FD70526" w14:textId="77777777" w:rsidR="003A19FB" w:rsidRPr="00650413" w:rsidRDefault="003A19FB" w:rsidP="005B6776">
      <w:pPr>
        <w:spacing w:after="0" w:line="240" w:lineRule="auto"/>
        <w:ind w:right="475"/>
        <w:jc w:val="both"/>
        <w:rPr>
          <w:rFonts w:cstheme="minorHAnsi"/>
          <w:sz w:val="24"/>
          <w:szCs w:val="24"/>
          <w:shd w:val="clear" w:color="auto" w:fill="FFFFFF"/>
        </w:rPr>
      </w:pPr>
    </w:p>
    <w:p w14:paraId="6D9ABA1F" w14:textId="3600FFC3" w:rsidR="00386A11" w:rsidRPr="00A93BBA" w:rsidRDefault="00386A11" w:rsidP="005B6776">
      <w:pPr>
        <w:spacing w:after="0" w:line="240" w:lineRule="auto"/>
        <w:ind w:right="475"/>
        <w:jc w:val="both"/>
        <w:rPr>
          <w:rFonts w:cstheme="minorHAnsi"/>
          <w:sz w:val="24"/>
          <w:szCs w:val="24"/>
          <w:shd w:val="clear" w:color="auto" w:fill="FFFFFF"/>
        </w:rPr>
      </w:pPr>
      <w:r w:rsidRPr="00650413">
        <w:rPr>
          <w:rFonts w:cstheme="minorHAnsi"/>
          <w:sz w:val="24"/>
          <w:szCs w:val="24"/>
          <w:shd w:val="clear" w:color="auto" w:fill="FFFFFF"/>
        </w:rPr>
        <w:lastRenderedPageBreak/>
        <w:t>1:00 – 2:</w:t>
      </w:r>
      <w:r w:rsidRPr="00A93BBA">
        <w:rPr>
          <w:rFonts w:cstheme="minorHAnsi"/>
          <w:sz w:val="24"/>
          <w:szCs w:val="24"/>
          <w:shd w:val="clear" w:color="auto" w:fill="FFFFFF"/>
        </w:rPr>
        <w:t>00 PM</w:t>
      </w:r>
      <w:r w:rsidRPr="00A93BBA">
        <w:rPr>
          <w:rFonts w:cstheme="minorHAnsi"/>
          <w:sz w:val="24"/>
          <w:szCs w:val="24"/>
          <w:shd w:val="clear" w:color="auto" w:fill="FFFFFF"/>
        </w:rPr>
        <w:tab/>
      </w:r>
      <w:r w:rsidRPr="00A93BBA">
        <w:rPr>
          <w:rFonts w:cstheme="minorHAnsi"/>
          <w:sz w:val="24"/>
          <w:szCs w:val="24"/>
          <w:u w:val="single"/>
          <w:shd w:val="clear" w:color="auto" w:fill="FFFFFF"/>
        </w:rPr>
        <w:t>Concurrent Sessions</w:t>
      </w:r>
    </w:p>
    <w:p w14:paraId="1C4B83D2" w14:textId="786ABE54" w:rsidR="003A19FB" w:rsidRPr="003A19FB" w:rsidRDefault="004369BE" w:rsidP="005B6776">
      <w:pPr>
        <w:pStyle w:val="ListParagraph"/>
        <w:numPr>
          <w:ilvl w:val="2"/>
          <w:numId w:val="1"/>
        </w:numPr>
        <w:spacing w:after="0" w:line="240" w:lineRule="auto"/>
        <w:ind w:right="475"/>
        <w:jc w:val="both"/>
        <w:rPr>
          <w:rFonts w:cstheme="minorHAnsi"/>
          <w:b/>
          <w:bCs/>
          <w:sz w:val="24"/>
          <w:szCs w:val="24"/>
          <w:shd w:val="clear" w:color="auto" w:fill="FFFFFF"/>
        </w:rPr>
      </w:pPr>
      <w:r w:rsidRPr="00A93BBA">
        <w:rPr>
          <w:rFonts w:cstheme="minorHAnsi"/>
          <w:b/>
          <w:bCs/>
          <w:sz w:val="24"/>
          <w:szCs w:val="24"/>
          <w:shd w:val="clear" w:color="auto" w:fill="FFFFFF"/>
        </w:rPr>
        <w:t>Labor Relations 101:</w:t>
      </w:r>
      <w:r w:rsidR="001F56D3" w:rsidRPr="00A93BBA">
        <w:rPr>
          <w:rFonts w:cstheme="minorHAnsi"/>
          <w:b/>
          <w:bCs/>
          <w:sz w:val="24"/>
          <w:szCs w:val="24"/>
          <w:shd w:val="clear" w:color="auto" w:fill="FFFFFF"/>
        </w:rPr>
        <w:t xml:space="preserve"> Step Right Up</w:t>
      </w:r>
      <w:r w:rsidR="00882CB9">
        <w:rPr>
          <w:rFonts w:cstheme="minorHAnsi"/>
          <w:b/>
          <w:bCs/>
          <w:sz w:val="24"/>
          <w:szCs w:val="24"/>
          <w:shd w:val="clear" w:color="auto" w:fill="FFFFFF"/>
        </w:rPr>
        <w:t>,</w:t>
      </w:r>
      <w:r w:rsidRPr="00A93BBA">
        <w:rPr>
          <w:rFonts w:cstheme="minorHAnsi"/>
          <w:b/>
          <w:bCs/>
          <w:sz w:val="24"/>
          <w:szCs w:val="24"/>
          <w:shd w:val="clear" w:color="auto" w:fill="FFFFFF"/>
        </w:rPr>
        <w:t xml:space="preserve"> </w:t>
      </w:r>
      <w:r w:rsidR="005F2DF8" w:rsidRPr="003A19FB">
        <w:rPr>
          <w:rFonts w:cstheme="minorHAnsi"/>
          <w:i/>
          <w:iCs/>
          <w:sz w:val="24"/>
          <w:szCs w:val="24"/>
          <w:shd w:val="clear" w:color="auto" w:fill="FFFFFF"/>
        </w:rPr>
        <w:t xml:space="preserve">Clemans Nelson </w:t>
      </w:r>
      <w:r w:rsidR="00882CB9" w:rsidRPr="003A19FB">
        <w:rPr>
          <w:rFonts w:cstheme="minorHAnsi"/>
          <w:i/>
          <w:iCs/>
          <w:sz w:val="24"/>
          <w:szCs w:val="24"/>
          <w:shd w:val="clear" w:color="auto" w:fill="FFFFFF"/>
        </w:rPr>
        <w:t xml:space="preserve">&amp; Associates </w:t>
      </w:r>
      <w:r w:rsidR="005F2DF8" w:rsidRPr="003A19FB">
        <w:rPr>
          <w:rFonts w:cstheme="minorHAnsi"/>
          <w:i/>
          <w:iCs/>
          <w:sz w:val="24"/>
          <w:szCs w:val="24"/>
          <w:shd w:val="clear" w:color="auto" w:fill="FFFFFF"/>
        </w:rPr>
        <w:t>Inc</w:t>
      </w:r>
      <w:r w:rsidR="00650413" w:rsidRPr="003A19FB">
        <w:rPr>
          <w:rFonts w:cstheme="minorHAnsi"/>
          <w:i/>
          <w:iCs/>
          <w:sz w:val="24"/>
          <w:szCs w:val="24"/>
          <w:shd w:val="clear" w:color="auto" w:fill="FFFFFF"/>
        </w:rPr>
        <w:t>.</w:t>
      </w:r>
      <w:r w:rsidR="003A19FB" w:rsidRPr="003A19FB">
        <w:rPr>
          <w:rFonts w:cstheme="minorHAnsi"/>
          <w:i/>
          <w:iCs/>
          <w:sz w:val="24"/>
          <w:szCs w:val="24"/>
          <w:shd w:val="clear" w:color="auto" w:fill="FFFFFF"/>
        </w:rPr>
        <w:t xml:space="preserve"> (Gemini)</w:t>
      </w:r>
    </w:p>
    <w:p w14:paraId="0378EF7D" w14:textId="3BE291DF" w:rsidR="003A19FB" w:rsidRPr="003A19FB" w:rsidRDefault="003A19FB" w:rsidP="005B6776">
      <w:pPr>
        <w:pStyle w:val="ListParagraph"/>
        <w:spacing w:after="0" w:line="240" w:lineRule="auto"/>
        <w:ind w:left="2160" w:right="475"/>
        <w:jc w:val="both"/>
        <w:rPr>
          <w:rFonts w:cstheme="minorHAnsi"/>
          <w:b/>
          <w:bCs/>
          <w:sz w:val="24"/>
          <w:szCs w:val="24"/>
          <w:shd w:val="clear" w:color="auto" w:fill="FFFFFF"/>
        </w:rPr>
      </w:pPr>
      <w:r w:rsidRPr="003A19FB">
        <w:rPr>
          <w:rFonts w:eastAsia="Times New Roman"/>
          <w:color w:val="000000"/>
          <w:sz w:val="24"/>
          <w:szCs w:val="24"/>
        </w:rPr>
        <w:t>This foundational session introduces participants to the world of labor relations, the role of SERB, and terminology every practitioner must understand.  </w:t>
      </w:r>
    </w:p>
    <w:p w14:paraId="300764E0" w14:textId="3085AE44" w:rsidR="00386A11" w:rsidRDefault="005F2DF8" w:rsidP="005B6776">
      <w:pPr>
        <w:pStyle w:val="ListParagraph"/>
        <w:numPr>
          <w:ilvl w:val="2"/>
          <w:numId w:val="1"/>
        </w:numPr>
        <w:spacing w:after="0" w:line="240" w:lineRule="auto"/>
        <w:ind w:right="475"/>
        <w:jc w:val="both"/>
        <w:rPr>
          <w:rFonts w:eastAsia="Times New Roman" w:cstheme="minorHAnsi"/>
          <w:kern w:val="0"/>
          <w:sz w:val="24"/>
          <w:szCs w:val="24"/>
          <w14:ligatures w14:val="none"/>
        </w:rPr>
      </w:pPr>
      <w:r w:rsidRPr="00A93BBA">
        <w:rPr>
          <w:rFonts w:cstheme="minorHAnsi"/>
          <w:b/>
          <w:bCs/>
          <w:sz w:val="24"/>
          <w:szCs w:val="24"/>
          <w:shd w:val="clear" w:color="auto" w:fill="FFFFFF"/>
        </w:rPr>
        <w:t>Just Cause: Presenting the Case</w:t>
      </w:r>
      <w:r w:rsidR="00386A11" w:rsidRPr="00A93BBA">
        <w:rPr>
          <w:rFonts w:cstheme="minorHAnsi"/>
          <w:b/>
          <w:bCs/>
          <w:sz w:val="24"/>
          <w:szCs w:val="24"/>
          <w:shd w:val="clear" w:color="auto" w:fill="FFFFFF"/>
        </w:rPr>
        <w:t>,</w:t>
      </w:r>
      <w:r w:rsidR="00386A11" w:rsidRPr="00A93BBA">
        <w:rPr>
          <w:rFonts w:cstheme="minorHAnsi"/>
          <w:sz w:val="24"/>
          <w:szCs w:val="24"/>
          <w:shd w:val="clear" w:color="auto" w:fill="FFFFFF"/>
        </w:rPr>
        <w:t xml:space="preserve"> </w:t>
      </w:r>
      <w:r w:rsidRPr="003A19FB">
        <w:rPr>
          <w:rFonts w:eastAsia="Times New Roman" w:cstheme="minorHAnsi"/>
          <w:i/>
          <w:iCs/>
          <w:kern w:val="0"/>
          <w:sz w:val="24"/>
          <w:szCs w:val="24"/>
          <w14:ligatures w14:val="none"/>
        </w:rPr>
        <w:t>Alex Ewing Esq.,</w:t>
      </w:r>
      <w:r w:rsidR="00386A11" w:rsidRPr="003A19FB">
        <w:rPr>
          <w:rFonts w:eastAsia="Times New Roman" w:cstheme="minorHAnsi"/>
          <w:i/>
          <w:iCs/>
          <w:kern w:val="0"/>
          <w:sz w:val="24"/>
          <w:szCs w:val="24"/>
          <w14:ligatures w14:val="none"/>
        </w:rPr>
        <w:t xml:space="preserve"> </w:t>
      </w:r>
      <w:r w:rsidRPr="003A19FB">
        <w:rPr>
          <w:rFonts w:eastAsia="Times New Roman" w:cstheme="minorHAnsi"/>
          <w:i/>
          <w:iCs/>
          <w:kern w:val="0"/>
          <w:sz w:val="24"/>
          <w:szCs w:val="24"/>
          <w14:ligatures w14:val="none"/>
        </w:rPr>
        <w:t>Frost Brown Todd</w:t>
      </w:r>
      <w:r w:rsidR="003A19FB" w:rsidRPr="003A19FB">
        <w:rPr>
          <w:rFonts w:eastAsia="Times New Roman" w:cstheme="minorHAnsi"/>
          <w:i/>
          <w:iCs/>
          <w:kern w:val="0"/>
          <w:sz w:val="24"/>
          <w:szCs w:val="24"/>
          <w14:ligatures w14:val="none"/>
        </w:rPr>
        <w:t xml:space="preserve"> (Polaris B)</w:t>
      </w:r>
    </w:p>
    <w:p w14:paraId="089B2B83" w14:textId="0FD8C31D" w:rsidR="003A19FB" w:rsidRPr="003A19FB" w:rsidRDefault="003A19FB" w:rsidP="005B6776">
      <w:pPr>
        <w:pStyle w:val="ListParagraph"/>
        <w:spacing w:after="0" w:line="240" w:lineRule="auto"/>
        <w:ind w:left="2160" w:right="475"/>
        <w:jc w:val="both"/>
        <w:rPr>
          <w:sz w:val="24"/>
          <w:szCs w:val="24"/>
        </w:rPr>
      </w:pPr>
      <w:r w:rsidRPr="00785968">
        <w:rPr>
          <w:sz w:val="24"/>
          <w:szCs w:val="24"/>
        </w:rPr>
        <w:t>This presentation will examine the core principles behind “just cause” discipline in labor arbitration, breaking down the key tests and standards that guide defensible and fair disciplinary action.  We will highlight common pitfalls and best practices in presenting a case persuasively, including framing the narrative, organizing evidence, and questioning witnesses.  Participants will leave with a clear, practical understanding of how to build, evaluate, and present a case for discipline that will withstand the scrutiny of arbitration.</w:t>
      </w:r>
    </w:p>
    <w:p w14:paraId="6AC86C46" w14:textId="137B2220" w:rsidR="00501CD8" w:rsidRPr="003A19FB" w:rsidRDefault="005F2DF8" w:rsidP="005B6776">
      <w:pPr>
        <w:pStyle w:val="ListParagraph"/>
        <w:numPr>
          <w:ilvl w:val="2"/>
          <w:numId w:val="1"/>
        </w:numPr>
        <w:spacing w:after="0" w:line="240" w:lineRule="auto"/>
        <w:ind w:right="475"/>
        <w:jc w:val="both"/>
        <w:rPr>
          <w:rFonts w:cstheme="minorHAnsi"/>
          <w:b/>
          <w:bCs/>
          <w:sz w:val="24"/>
          <w:szCs w:val="24"/>
          <w:shd w:val="clear" w:color="auto" w:fill="FFFFFF"/>
        </w:rPr>
      </w:pPr>
      <w:r w:rsidRPr="00A93BBA">
        <w:rPr>
          <w:rFonts w:cstheme="minorHAnsi"/>
          <w:b/>
          <w:bCs/>
          <w:sz w:val="24"/>
          <w:szCs w:val="24"/>
          <w:shd w:val="clear" w:color="auto" w:fill="FFFFFF"/>
        </w:rPr>
        <w:t xml:space="preserve">Communicating Like a Boss, </w:t>
      </w:r>
      <w:r w:rsidRPr="003A19FB">
        <w:rPr>
          <w:rFonts w:cstheme="minorHAnsi"/>
          <w:i/>
          <w:iCs/>
          <w:sz w:val="24"/>
          <w:szCs w:val="24"/>
          <w:shd w:val="clear" w:color="auto" w:fill="FFFFFF"/>
        </w:rPr>
        <w:t>Brad Bennett</w:t>
      </w:r>
      <w:r w:rsidR="001A5B8C" w:rsidRPr="003A19FB">
        <w:rPr>
          <w:rFonts w:cstheme="minorHAnsi"/>
          <w:i/>
          <w:iCs/>
          <w:sz w:val="24"/>
          <w:szCs w:val="24"/>
          <w:shd w:val="clear" w:color="auto" w:fill="FFFFFF"/>
        </w:rPr>
        <w:t>,</w:t>
      </w:r>
      <w:r w:rsidR="009A6116" w:rsidRPr="003A19FB">
        <w:rPr>
          <w:rFonts w:cstheme="minorHAnsi"/>
          <w:i/>
          <w:iCs/>
          <w:sz w:val="24"/>
          <w:szCs w:val="24"/>
          <w:shd w:val="clear" w:color="auto" w:fill="FFFFFF"/>
        </w:rPr>
        <w:t xml:space="preserve"> Esq.</w:t>
      </w:r>
      <w:r w:rsidRPr="003A19FB">
        <w:rPr>
          <w:rFonts w:cstheme="minorHAnsi"/>
          <w:i/>
          <w:iCs/>
          <w:sz w:val="24"/>
          <w:szCs w:val="24"/>
          <w:shd w:val="clear" w:color="auto" w:fill="FFFFFF"/>
        </w:rPr>
        <w:t xml:space="preserve">, </w:t>
      </w:r>
      <w:r w:rsidR="009A6116" w:rsidRPr="003A19FB">
        <w:rPr>
          <w:rFonts w:cstheme="minorHAnsi"/>
          <w:i/>
          <w:iCs/>
          <w:sz w:val="24"/>
          <w:szCs w:val="24"/>
          <w:shd w:val="clear" w:color="auto" w:fill="FFFFFF"/>
        </w:rPr>
        <w:t>Bricker Graydon</w:t>
      </w:r>
      <w:r w:rsidR="003A19FB" w:rsidRPr="003A19FB">
        <w:rPr>
          <w:rFonts w:cstheme="minorHAnsi"/>
          <w:i/>
          <w:iCs/>
          <w:sz w:val="24"/>
          <w:szCs w:val="24"/>
          <w:shd w:val="clear" w:color="auto" w:fill="FFFFFF"/>
        </w:rPr>
        <w:t xml:space="preserve"> (Polaris C)</w:t>
      </w:r>
    </w:p>
    <w:p w14:paraId="4C0F9DC2" w14:textId="4A9E59AA" w:rsidR="003A19FB" w:rsidRPr="003A19FB" w:rsidRDefault="003A19FB" w:rsidP="005B6776">
      <w:pPr>
        <w:pStyle w:val="ListParagraph"/>
        <w:ind w:left="2160" w:right="475"/>
        <w:jc w:val="both"/>
        <w:rPr>
          <w:rFonts w:cstheme="minorHAnsi"/>
          <w:color w:val="000000"/>
          <w:sz w:val="24"/>
          <w:szCs w:val="24"/>
        </w:rPr>
      </w:pPr>
      <w:r w:rsidRPr="002521FB">
        <w:rPr>
          <w:rFonts w:cstheme="minorHAnsi"/>
          <w:color w:val="000000"/>
          <w:sz w:val="24"/>
          <w:szCs w:val="24"/>
        </w:rPr>
        <w:t>Effective communication is a skill</w:t>
      </w:r>
      <w:r>
        <w:rPr>
          <w:rFonts w:cstheme="minorHAnsi"/>
          <w:color w:val="000000"/>
          <w:sz w:val="24"/>
          <w:szCs w:val="24"/>
        </w:rPr>
        <w:t xml:space="preserve"> - </w:t>
      </w:r>
      <w:r w:rsidRPr="002521FB">
        <w:rPr>
          <w:rFonts w:cstheme="minorHAnsi"/>
          <w:color w:val="000000"/>
          <w:sz w:val="24"/>
          <w:szCs w:val="24"/>
        </w:rPr>
        <w:t>an art</w:t>
      </w:r>
      <w:r>
        <w:rPr>
          <w:rFonts w:cstheme="minorHAnsi"/>
          <w:color w:val="000000"/>
          <w:sz w:val="24"/>
          <w:szCs w:val="24"/>
        </w:rPr>
        <w:t xml:space="preserve"> - </w:t>
      </w:r>
      <w:r w:rsidRPr="002521FB">
        <w:rPr>
          <w:rFonts w:cstheme="minorHAnsi"/>
          <w:color w:val="000000"/>
          <w:sz w:val="24"/>
          <w:szCs w:val="24"/>
        </w:rPr>
        <w:t>and it takes continued work, attention, and time to improve it so that you can be a truly effective leader.  Conversely, poor communication is often linked with low effectiveness as a leader.  This session will arm supervisors and leaders with tips designed to improve their communication and to help them effectively communicate with difficult personalities that they may encounter.</w:t>
      </w:r>
      <w:r>
        <w:rPr>
          <w:rFonts w:cstheme="minorHAnsi"/>
          <w:color w:val="000000"/>
          <w:sz w:val="24"/>
          <w:szCs w:val="24"/>
        </w:rPr>
        <w:t xml:space="preserve"> </w:t>
      </w:r>
      <w:r w:rsidRPr="003A19FB">
        <w:rPr>
          <w:rFonts w:cstheme="minorHAnsi"/>
          <w:color w:val="000000"/>
          <w:sz w:val="24"/>
          <w:szCs w:val="24"/>
        </w:rPr>
        <w:t>This training session will arm supervisors and leaders with:</w:t>
      </w:r>
    </w:p>
    <w:p w14:paraId="0E240B46" w14:textId="467441A6" w:rsidR="003A19FB" w:rsidRPr="002521FB" w:rsidRDefault="003A19FB" w:rsidP="005B6776">
      <w:pPr>
        <w:pStyle w:val="ListParagraph"/>
        <w:numPr>
          <w:ilvl w:val="0"/>
          <w:numId w:val="4"/>
        </w:numPr>
        <w:spacing w:after="0" w:line="240" w:lineRule="auto"/>
        <w:ind w:left="2966" w:right="475"/>
        <w:jc w:val="both"/>
        <w:rPr>
          <w:rFonts w:eastAsia="Times New Roman" w:cstheme="minorHAnsi"/>
          <w:color w:val="000000"/>
          <w:sz w:val="24"/>
          <w:szCs w:val="24"/>
        </w:rPr>
      </w:pPr>
      <w:r w:rsidRPr="002521FB">
        <w:rPr>
          <w:rFonts w:eastAsia="Times New Roman" w:cstheme="minorHAnsi"/>
          <w:color w:val="000000"/>
          <w:sz w:val="24"/>
          <w:szCs w:val="24"/>
        </w:rPr>
        <w:t xml:space="preserve">The power of using coaching to improve engagement and </w:t>
      </w:r>
      <w:r w:rsidR="005B6776" w:rsidRPr="002521FB">
        <w:rPr>
          <w:rFonts w:eastAsia="Times New Roman" w:cstheme="minorHAnsi"/>
          <w:color w:val="000000"/>
          <w:sz w:val="24"/>
          <w:szCs w:val="24"/>
        </w:rPr>
        <w:t>effectiveness.</w:t>
      </w:r>
    </w:p>
    <w:p w14:paraId="17D13035" w14:textId="1DCEA2A7" w:rsidR="003A19FB" w:rsidRPr="002521FB" w:rsidRDefault="003A19FB" w:rsidP="005B6776">
      <w:pPr>
        <w:pStyle w:val="ListParagraph"/>
        <w:numPr>
          <w:ilvl w:val="0"/>
          <w:numId w:val="4"/>
        </w:numPr>
        <w:spacing w:after="0" w:line="240" w:lineRule="auto"/>
        <w:ind w:left="2966" w:right="475"/>
        <w:jc w:val="both"/>
        <w:rPr>
          <w:rFonts w:eastAsia="Times New Roman" w:cstheme="minorHAnsi"/>
          <w:color w:val="000000"/>
          <w:sz w:val="24"/>
          <w:szCs w:val="24"/>
        </w:rPr>
      </w:pPr>
      <w:r w:rsidRPr="002521FB">
        <w:rPr>
          <w:rFonts w:eastAsia="Times New Roman" w:cstheme="minorHAnsi"/>
          <w:color w:val="000000"/>
          <w:sz w:val="24"/>
          <w:szCs w:val="24"/>
        </w:rPr>
        <w:t xml:space="preserve">The </w:t>
      </w:r>
      <w:r w:rsidR="005B6776" w:rsidRPr="002521FB">
        <w:rPr>
          <w:rFonts w:eastAsia="Times New Roman" w:cstheme="minorHAnsi"/>
          <w:color w:val="000000"/>
          <w:sz w:val="24"/>
          <w:szCs w:val="24"/>
        </w:rPr>
        <w:t>topmost</w:t>
      </w:r>
      <w:r w:rsidRPr="002521FB">
        <w:rPr>
          <w:rFonts w:eastAsia="Times New Roman" w:cstheme="minorHAnsi"/>
          <w:color w:val="000000"/>
          <w:sz w:val="24"/>
          <w:szCs w:val="24"/>
        </w:rPr>
        <w:t xml:space="preserve"> difficult employee personalities and how to communicate with </w:t>
      </w:r>
      <w:r w:rsidR="005B6776" w:rsidRPr="002521FB">
        <w:rPr>
          <w:rFonts w:eastAsia="Times New Roman" w:cstheme="minorHAnsi"/>
          <w:color w:val="000000"/>
          <w:sz w:val="24"/>
          <w:szCs w:val="24"/>
        </w:rPr>
        <w:t>them.</w:t>
      </w:r>
      <w:r w:rsidRPr="002521FB">
        <w:rPr>
          <w:rFonts w:eastAsia="Times New Roman" w:cstheme="minorHAnsi"/>
          <w:color w:val="000000"/>
          <w:sz w:val="24"/>
          <w:szCs w:val="24"/>
        </w:rPr>
        <w:t xml:space="preserve"> </w:t>
      </w:r>
    </w:p>
    <w:p w14:paraId="68A6E1BB" w14:textId="63D0DE03" w:rsidR="003A19FB" w:rsidRPr="003A19FB" w:rsidRDefault="003A19FB" w:rsidP="005B6776">
      <w:pPr>
        <w:pStyle w:val="ListParagraph"/>
        <w:numPr>
          <w:ilvl w:val="0"/>
          <w:numId w:val="4"/>
        </w:numPr>
        <w:spacing w:after="0" w:line="240" w:lineRule="auto"/>
        <w:ind w:left="2966" w:right="475"/>
        <w:jc w:val="both"/>
        <w:rPr>
          <w:rFonts w:eastAsia="Times New Roman" w:cstheme="minorHAnsi"/>
          <w:color w:val="000000"/>
          <w:sz w:val="24"/>
          <w:szCs w:val="24"/>
        </w:rPr>
      </w:pPr>
      <w:r w:rsidRPr="002521FB">
        <w:rPr>
          <w:rFonts w:eastAsia="Times New Roman" w:cstheme="minorHAnsi"/>
          <w:color w:val="000000"/>
          <w:sz w:val="24"/>
          <w:szCs w:val="24"/>
        </w:rPr>
        <w:t>The three pillars of effective communication.</w:t>
      </w:r>
    </w:p>
    <w:p w14:paraId="18770E65" w14:textId="75D8DAAC" w:rsidR="00882CB9" w:rsidRPr="003A19FB" w:rsidRDefault="00882CB9" w:rsidP="005B6776">
      <w:pPr>
        <w:pStyle w:val="ListParagraph"/>
        <w:numPr>
          <w:ilvl w:val="2"/>
          <w:numId w:val="1"/>
        </w:numPr>
        <w:ind w:right="475"/>
        <w:jc w:val="both"/>
        <w:rPr>
          <w:rFonts w:eastAsia="Times New Roman" w:cstheme="minorHAnsi"/>
          <w:kern w:val="0"/>
          <w:sz w:val="24"/>
          <w:szCs w:val="24"/>
          <w14:ligatures w14:val="none"/>
        </w:rPr>
      </w:pPr>
      <w:r w:rsidRPr="00F12A43">
        <w:rPr>
          <w:rFonts w:cstheme="minorHAnsi"/>
          <w:b/>
          <w:bCs/>
          <w:sz w:val="24"/>
          <w:szCs w:val="24"/>
          <w:shd w:val="clear" w:color="auto" w:fill="FFFFFF"/>
        </w:rPr>
        <w:t xml:space="preserve">Public Sector Hiring Needs, </w:t>
      </w:r>
      <w:r w:rsidRPr="003A19FB">
        <w:rPr>
          <w:rFonts w:cstheme="minorHAnsi"/>
          <w:i/>
          <w:iCs/>
          <w:sz w:val="24"/>
          <w:szCs w:val="24"/>
          <w:shd w:val="clear" w:color="auto" w:fill="FFFFFF"/>
        </w:rPr>
        <w:t>Emily Willis, NeoGov</w:t>
      </w:r>
      <w:r w:rsidR="003A19FB" w:rsidRPr="003A19FB">
        <w:rPr>
          <w:rFonts w:cstheme="minorHAnsi"/>
          <w:i/>
          <w:iCs/>
          <w:sz w:val="24"/>
          <w:szCs w:val="24"/>
          <w:shd w:val="clear" w:color="auto" w:fill="FFFFFF"/>
        </w:rPr>
        <w:t xml:space="preserve"> (Polaris A)</w:t>
      </w:r>
    </w:p>
    <w:p w14:paraId="59A9E86F" w14:textId="2DF378E5" w:rsidR="003A19FB" w:rsidRPr="003A19FB" w:rsidRDefault="003A19FB" w:rsidP="005B6776">
      <w:pPr>
        <w:pStyle w:val="ListParagraph"/>
        <w:spacing w:after="0" w:line="240" w:lineRule="auto"/>
        <w:ind w:left="2160" w:right="475"/>
        <w:jc w:val="both"/>
        <w:rPr>
          <w:sz w:val="24"/>
          <w:szCs w:val="24"/>
        </w:rPr>
      </w:pPr>
      <w:r w:rsidRPr="00A15C3A">
        <w:rPr>
          <w:sz w:val="24"/>
          <w:szCs w:val="24"/>
        </w:rPr>
        <w:t>Join NEOGOV for an overview of what’s new in public sector HR and Hiring trends. This session will explore talent attraction, AI and HR technology, applicant/employee experience, hybrid work, and data-driven decision-making.</w:t>
      </w:r>
    </w:p>
    <w:p w14:paraId="632ABD3C" w14:textId="77777777" w:rsidR="00653A40" w:rsidRPr="00A93BBA" w:rsidRDefault="00653A40" w:rsidP="005B6776">
      <w:pPr>
        <w:pStyle w:val="ListParagraph"/>
        <w:spacing w:after="0" w:line="240" w:lineRule="auto"/>
        <w:ind w:left="2160" w:right="475"/>
        <w:jc w:val="both"/>
        <w:rPr>
          <w:rFonts w:cstheme="minorHAnsi"/>
          <w:sz w:val="24"/>
          <w:szCs w:val="24"/>
          <w:shd w:val="clear" w:color="auto" w:fill="FFFFFF"/>
        </w:rPr>
      </w:pPr>
    </w:p>
    <w:p w14:paraId="35E17EAA" w14:textId="2510D863" w:rsidR="00653A40" w:rsidRPr="00A93BBA" w:rsidRDefault="00653A40" w:rsidP="005B6776">
      <w:pPr>
        <w:spacing w:after="0" w:line="240" w:lineRule="auto"/>
        <w:ind w:right="475"/>
        <w:jc w:val="both"/>
        <w:rPr>
          <w:rFonts w:cstheme="minorHAnsi"/>
          <w:sz w:val="24"/>
          <w:szCs w:val="24"/>
          <w:shd w:val="clear" w:color="auto" w:fill="FFFFFF"/>
        </w:rPr>
      </w:pPr>
      <w:r w:rsidRPr="00A93BBA">
        <w:rPr>
          <w:rFonts w:cstheme="minorHAnsi"/>
          <w:sz w:val="24"/>
          <w:szCs w:val="24"/>
          <w:shd w:val="clear" w:color="auto" w:fill="FFFFFF"/>
        </w:rPr>
        <w:t xml:space="preserve">2:00 – 2:15 PM </w:t>
      </w:r>
      <w:r w:rsidRPr="00A93BBA">
        <w:rPr>
          <w:rFonts w:cstheme="minorHAnsi"/>
          <w:sz w:val="24"/>
          <w:szCs w:val="24"/>
          <w:shd w:val="clear" w:color="auto" w:fill="FFFFFF"/>
        </w:rPr>
        <w:tab/>
        <w:t xml:space="preserve">Break </w:t>
      </w:r>
    </w:p>
    <w:p w14:paraId="5DED2224" w14:textId="77777777" w:rsidR="00653A40" w:rsidRPr="00A93BBA" w:rsidRDefault="00653A40" w:rsidP="005B6776">
      <w:pPr>
        <w:spacing w:after="0" w:line="240" w:lineRule="auto"/>
        <w:ind w:right="475"/>
        <w:jc w:val="both"/>
        <w:rPr>
          <w:rFonts w:cstheme="minorHAnsi"/>
          <w:sz w:val="24"/>
          <w:szCs w:val="24"/>
          <w:shd w:val="clear" w:color="auto" w:fill="FFFFFF"/>
        </w:rPr>
      </w:pPr>
    </w:p>
    <w:p w14:paraId="718E5923" w14:textId="3BFB6290" w:rsidR="00653A40" w:rsidRPr="00A93BBA" w:rsidRDefault="00653A40" w:rsidP="005B6776">
      <w:pPr>
        <w:spacing w:after="0" w:line="240" w:lineRule="auto"/>
        <w:ind w:right="475"/>
        <w:jc w:val="both"/>
        <w:rPr>
          <w:rFonts w:cstheme="minorHAnsi"/>
          <w:sz w:val="24"/>
          <w:szCs w:val="24"/>
          <w:shd w:val="clear" w:color="auto" w:fill="FFFFFF"/>
        </w:rPr>
      </w:pPr>
      <w:r w:rsidRPr="00A93BBA">
        <w:rPr>
          <w:rFonts w:cstheme="minorHAnsi"/>
          <w:sz w:val="24"/>
          <w:szCs w:val="24"/>
          <w:shd w:val="clear" w:color="auto" w:fill="FFFFFF"/>
        </w:rPr>
        <w:t>2:15 – 3:15 PM</w:t>
      </w:r>
      <w:r w:rsidRPr="00A93BBA">
        <w:rPr>
          <w:rFonts w:cstheme="minorHAnsi"/>
          <w:sz w:val="24"/>
          <w:szCs w:val="24"/>
          <w:shd w:val="clear" w:color="auto" w:fill="FFFFFF"/>
        </w:rPr>
        <w:tab/>
      </w:r>
      <w:r w:rsidRPr="00A93BBA">
        <w:rPr>
          <w:rFonts w:cstheme="minorHAnsi"/>
          <w:sz w:val="24"/>
          <w:szCs w:val="24"/>
          <w:u w:val="single"/>
          <w:shd w:val="clear" w:color="auto" w:fill="FFFFFF"/>
        </w:rPr>
        <w:t>Concurrent Sessions</w:t>
      </w:r>
    </w:p>
    <w:p w14:paraId="352258CA" w14:textId="3FCE4B1F" w:rsidR="00501CD8" w:rsidRPr="009C3AD8" w:rsidRDefault="004369BE" w:rsidP="005B6776">
      <w:pPr>
        <w:pStyle w:val="ListParagraph"/>
        <w:numPr>
          <w:ilvl w:val="2"/>
          <w:numId w:val="1"/>
        </w:numPr>
        <w:spacing w:after="0" w:line="240" w:lineRule="auto"/>
        <w:ind w:right="475"/>
        <w:jc w:val="both"/>
        <w:rPr>
          <w:rFonts w:cstheme="minorHAnsi"/>
          <w:b/>
          <w:bCs/>
          <w:i/>
          <w:iCs/>
          <w:sz w:val="24"/>
          <w:szCs w:val="24"/>
          <w:shd w:val="clear" w:color="auto" w:fill="FFFFFF"/>
        </w:rPr>
      </w:pPr>
      <w:r w:rsidRPr="00A93BBA">
        <w:rPr>
          <w:rFonts w:cstheme="minorHAnsi"/>
          <w:b/>
          <w:bCs/>
          <w:sz w:val="24"/>
          <w:szCs w:val="24"/>
          <w:shd w:val="clear" w:color="auto" w:fill="FFFFFF"/>
        </w:rPr>
        <w:t>Labor Relations 201:</w:t>
      </w:r>
      <w:r w:rsidR="005F4373" w:rsidRPr="00A93BBA">
        <w:rPr>
          <w:rFonts w:cstheme="minorHAnsi"/>
          <w:b/>
          <w:bCs/>
          <w:sz w:val="24"/>
          <w:szCs w:val="24"/>
          <w:shd w:val="clear" w:color="auto" w:fill="FFFFFF"/>
        </w:rPr>
        <w:t xml:space="preserve"> </w:t>
      </w:r>
      <w:r w:rsidR="000D5691">
        <w:rPr>
          <w:rFonts w:cstheme="minorHAnsi"/>
          <w:b/>
          <w:bCs/>
          <w:sz w:val="24"/>
          <w:szCs w:val="24"/>
          <w:shd w:val="clear" w:color="auto" w:fill="FFFFFF"/>
        </w:rPr>
        <w:t>The Employer/Union Relationship</w:t>
      </w:r>
      <w:r w:rsidR="00882CB9" w:rsidRPr="003A19FB">
        <w:rPr>
          <w:rFonts w:cstheme="minorHAnsi"/>
          <w:b/>
          <w:bCs/>
          <w:i/>
          <w:iCs/>
          <w:sz w:val="24"/>
          <w:szCs w:val="24"/>
          <w:shd w:val="clear" w:color="auto" w:fill="FFFFFF"/>
        </w:rPr>
        <w:t>,</w:t>
      </w:r>
      <w:r w:rsidRPr="003A19FB">
        <w:rPr>
          <w:rFonts w:cstheme="minorHAnsi"/>
          <w:b/>
          <w:bCs/>
          <w:i/>
          <w:iCs/>
          <w:sz w:val="24"/>
          <w:szCs w:val="24"/>
          <w:shd w:val="clear" w:color="auto" w:fill="FFFFFF"/>
        </w:rPr>
        <w:t xml:space="preserve"> </w:t>
      </w:r>
      <w:r w:rsidR="00E42B6A" w:rsidRPr="003A19FB">
        <w:rPr>
          <w:rFonts w:cstheme="minorHAnsi"/>
          <w:i/>
          <w:iCs/>
          <w:sz w:val="24"/>
          <w:szCs w:val="24"/>
          <w:shd w:val="clear" w:color="auto" w:fill="FFFFFF"/>
        </w:rPr>
        <w:t xml:space="preserve">Clemans Nelson </w:t>
      </w:r>
      <w:r w:rsidR="00882CB9" w:rsidRPr="003A19FB">
        <w:rPr>
          <w:rFonts w:cstheme="minorHAnsi"/>
          <w:i/>
          <w:iCs/>
          <w:sz w:val="24"/>
          <w:szCs w:val="24"/>
          <w:shd w:val="clear" w:color="auto" w:fill="FFFFFF"/>
        </w:rPr>
        <w:t xml:space="preserve">&amp; Associates </w:t>
      </w:r>
      <w:r w:rsidR="00E42B6A" w:rsidRPr="003A19FB">
        <w:rPr>
          <w:rFonts w:cstheme="minorHAnsi"/>
          <w:i/>
          <w:iCs/>
          <w:sz w:val="24"/>
          <w:szCs w:val="24"/>
          <w:shd w:val="clear" w:color="auto" w:fill="FFFFFF"/>
        </w:rPr>
        <w:t>Inc.</w:t>
      </w:r>
      <w:r w:rsidR="003A19FB" w:rsidRPr="003A19FB">
        <w:rPr>
          <w:rFonts w:cstheme="minorHAnsi"/>
          <w:i/>
          <w:iCs/>
          <w:sz w:val="24"/>
          <w:szCs w:val="24"/>
          <w:shd w:val="clear" w:color="auto" w:fill="FFFFFF"/>
        </w:rPr>
        <w:t xml:space="preserve"> (Gemini)</w:t>
      </w:r>
    </w:p>
    <w:p w14:paraId="39E9C3B3" w14:textId="456DC457" w:rsidR="009C3AD8" w:rsidRPr="009C3AD8" w:rsidRDefault="009C3AD8" w:rsidP="005B6776">
      <w:pPr>
        <w:pStyle w:val="ListParagraph"/>
        <w:spacing w:after="0" w:line="240" w:lineRule="auto"/>
        <w:ind w:left="2160" w:right="475"/>
        <w:contextualSpacing w:val="0"/>
        <w:jc w:val="both"/>
        <w:rPr>
          <w:rFonts w:eastAsia="Times New Roman"/>
          <w:color w:val="000000"/>
          <w:sz w:val="24"/>
          <w:szCs w:val="24"/>
        </w:rPr>
      </w:pPr>
      <w:r w:rsidRPr="0006757C">
        <w:rPr>
          <w:rFonts w:eastAsia="Times New Roman"/>
          <w:color w:val="000000"/>
          <w:sz w:val="24"/>
          <w:szCs w:val="24"/>
        </w:rPr>
        <w:t xml:space="preserve">Building on the basics, this session </w:t>
      </w:r>
      <w:r w:rsidR="005B6776" w:rsidRPr="0006757C">
        <w:rPr>
          <w:rFonts w:eastAsia="Times New Roman"/>
          <w:color w:val="000000"/>
          <w:sz w:val="24"/>
          <w:szCs w:val="24"/>
        </w:rPr>
        <w:t>dives</w:t>
      </w:r>
      <w:r w:rsidR="005B6776">
        <w:rPr>
          <w:rFonts w:eastAsia="Times New Roman"/>
          <w:color w:val="000000"/>
          <w:sz w:val="24"/>
          <w:szCs w:val="24"/>
        </w:rPr>
        <w:t xml:space="preserve"> </w:t>
      </w:r>
      <w:r w:rsidRPr="0006757C">
        <w:rPr>
          <w:rFonts w:eastAsia="Times New Roman"/>
          <w:color w:val="000000"/>
          <w:sz w:val="24"/>
          <w:szCs w:val="24"/>
        </w:rPr>
        <w:t>into</w:t>
      </w:r>
      <w:r w:rsidR="005B6776">
        <w:rPr>
          <w:rFonts w:eastAsia="Times New Roman"/>
          <w:color w:val="000000"/>
          <w:sz w:val="24"/>
          <w:szCs w:val="24"/>
        </w:rPr>
        <w:t xml:space="preserve"> </w:t>
      </w:r>
      <w:r w:rsidRPr="0006757C">
        <w:rPr>
          <w:rFonts w:eastAsia="Times New Roman"/>
          <w:color w:val="000000"/>
          <w:sz w:val="24"/>
          <w:szCs w:val="24"/>
        </w:rPr>
        <w:t>the Employer and Union relationship and how it impacts the workplace.</w:t>
      </w:r>
      <w:r w:rsidR="005B6776">
        <w:rPr>
          <w:rFonts w:eastAsia="Times New Roman"/>
          <w:color w:val="000000"/>
          <w:sz w:val="24"/>
          <w:szCs w:val="24"/>
        </w:rPr>
        <w:t xml:space="preserve"> </w:t>
      </w:r>
      <w:r w:rsidRPr="0006757C">
        <w:rPr>
          <w:rFonts w:eastAsia="Times New Roman"/>
          <w:color w:val="000000"/>
          <w:sz w:val="24"/>
          <w:szCs w:val="24"/>
        </w:rPr>
        <w:t>Participants will hear from advocates from both sides on the best way to navigate the inherently adversarial partnership.  Participants will have the opportunity to pose real life questions.</w:t>
      </w:r>
    </w:p>
    <w:p w14:paraId="6A1CBF73" w14:textId="1B49E967" w:rsidR="00653A40" w:rsidRPr="009C3AD8" w:rsidRDefault="00E42B6A" w:rsidP="005B6776">
      <w:pPr>
        <w:pStyle w:val="ListParagraph"/>
        <w:numPr>
          <w:ilvl w:val="2"/>
          <w:numId w:val="1"/>
        </w:numPr>
        <w:spacing w:after="0" w:line="240" w:lineRule="auto"/>
        <w:ind w:right="475"/>
        <w:jc w:val="both"/>
        <w:rPr>
          <w:rFonts w:cstheme="minorHAnsi"/>
          <w:sz w:val="24"/>
          <w:szCs w:val="24"/>
          <w:shd w:val="clear" w:color="auto" w:fill="FFFFFF"/>
        </w:rPr>
      </w:pPr>
      <w:r w:rsidRPr="00E42B6A">
        <w:rPr>
          <w:rFonts w:cstheme="minorHAnsi"/>
          <w:b/>
          <w:bCs/>
          <w:sz w:val="24"/>
          <w:szCs w:val="24"/>
          <w:shd w:val="clear" w:color="auto" w:fill="FFFFFF"/>
        </w:rPr>
        <w:t>Civility &amp; Respect: Building a Culture Where it’s Safe to Speak</w:t>
      </w:r>
      <w:r w:rsidR="00650413">
        <w:rPr>
          <w:rFonts w:cstheme="minorHAnsi"/>
          <w:b/>
          <w:bCs/>
          <w:sz w:val="24"/>
          <w:szCs w:val="24"/>
          <w:shd w:val="clear" w:color="auto" w:fill="FFFFFF"/>
        </w:rPr>
        <w:t xml:space="preserve">, </w:t>
      </w:r>
      <w:r w:rsidRPr="003A19FB">
        <w:rPr>
          <w:rFonts w:cstheme="minorHAnsi"/>
          <w:i/>
          <w:iCs/>
          <w:sz w:val="24"/>
          <w:szCs w:val="24"/>
          <w:shd w:val="clear" w:color="auto" w:fill="FFFFFF"/>
        </w:rPr>
        <w:t xml:space="preserve">Valarie Nash, </w:t>
      </w:r>
      <w:r w:rsidRPr="003A19FB">
        <w:rPr>
          <w:rFonts w:eastAsia="Times New Roman" w:cstheme="minorHAnsi"/>
          <w:i/>
          <w:iCs/>
          <w:kern w:val="0"/>
          <w:sz w:val="24"/>
          <w:szCs w:val="24"/>
          <w14:ligatures w14:val="none"/>
        </w:rPr>
        <w:t>CLRP, 821 Consulting LLC</w:t>
      </w:r>
      <w:r w:rsidR="003A19FB" w:rsidRPr="003A19FB">
        <w:rPr>
          <w:rFonts w:eastAsia="Times New Roman" w:cstheme="minorHAnsi"/>
          <w:i/>
          <w:iCs/>
          <w:kern w:val="0"/>
          <w:sz w:val="24"/>
          <w:szCs w:val="24"/>
          <w14:ligatures w14:val="none"/>
        </w:rPr>
        <w:t xml:space="preserve"> (Polaris C)</w:t>
      </w:r>
    </w:p>
    <w:p w14:paraId="6027A74E" w14:textId="77BDC3ED" w:rsidR="009C3AD8" w:rsidRPr="009C3AD8" w:rsidRDefault="009C3AD8" w:rsidP="005B6776">
      <w:pPr>
        <w:pStyle w:val="NormalWeb"/>
        <w:spacing w:before="0" w:beforeAutospacing="0" w:after="0" w:afterAutospacing="0"/>
        <w:ind w:left="2160" w:right="475"/>
        <w:jc w:val="both"/>
        <w:rPr>
          <w:rFonts w:ascii="Calibri" w:hAnsi="Calibri" w:cs="Calibri"/>
        </w:rPr>
      </w:pPr>
      <w:r w:rsidRPr="0049265A">
        <w:rPr>
          <w:rFonts w:ascii="Calibri" w:hAnsi="Calibri" w:cs="Calibri"/>
        </w:rPr>
        <w:t xml:space="preserve">In today’s complex public-sector workplaces, trust and respect aren’t just </w:t>
      </w:r>
      <w:r w:rsidR="005B6776" w:rsidRPr="0049265A">
        <w:rPr>
          <w:rFonts w:ascii="Calibri" w:hAnsi="Calibri" w:cs="Calibri"/>
        </w:rPr>
        <w:t xml:space="preserve">ideals, </w:t>
      </w:r>
      <w:r w:rsidRPr="0049265A">
        <w:rPr>
          <w:rFonts w:ascii="Calibri" w:hAnsi="Calibri" w:cs="Calibri"/>
        </w:rPr>
        <w:t>they’re operational necessities. When employees feel unheard or unsafe to speak up, morale declines, innovation stalls, and conflict festers. Civility and respect form the foundation of a culture where ideas can be shared openly, concerns can be addressed constructively, and accountability is practiced with empathy.</w:t>
      </w:r>
      <w:r>
        <w:rPr>
          <w:rFonts w:ascii="Calibri" w:hAnsi="Calibri" w:cs="Calibri"/>
        </w:rPr>
        <w:t xml:space="preserve"> </w:t>
      </w:r>
      <w:r w:rsidRPr="0049265A">
        <w:rPr>
          <w:rFonts w:ascii="Calibri" w:hAnsi="Calibri" w:cs="Calibri"/>
        </w:rPr>
        <w:t xml:space="preserve">This interactive session will help HR and labor relations professionals explore how to foster cultures where honesty and collaboration thrive. Participants will learn how to build trust at every level, model civil communication, and respond effectively when behavior or tone erodes workplace respect. Together, we’ll uncover practical tools to create environments that empower </w:t>
      </w:r>
      <w:r w:rsidRPr="0049265A">
        <w:rPr>
          <w:rFonts w:ascii="Calibri" w:hAnsi="Calibri" w:cs="Calibri"/>
        </w:rPr>
        <w:lastRenderedPageBreak/>
        <w:t>employees to contribute without fear—and where leaders can truly listen and lead with integrity.</w:t>
      </w:r>
    </w:p>
    <w:p w14:paraId="6136ED6D" w14:textId="02942252" w:rsidR="00653A40" w:rsidRPr="009C3AD8" w:rsidRDefault="002B1E7D" w:rsidP="005B6776">
      <w:pPr>
        <w:pStyle w:val="ListParagraph"/>
        <w:numPr>
          <w:ilvl w:val="2"/>
          <w:numId w:val="1"/>
        </w:numPr>
        <w:spacing w:after="0" w:line="240" w:lineRule="auto"/>
        <w:ind w:right="475"/>
        <w:jc w:val="both"/>
        <w:rPr>
          <w:rFonts w:cstheme="minorHAnsi"/>
          <w:sz w:val="24"/>
          <w:szCs w:val="24"/>
          <w:shd w:val="clear" w:color="auto" w:fill="FFFFFF"/>
        </w:rPr>
      </w:pPr>
      <w:r w:rsidRPr="002B1E7D">
        <w:rPr>
          <w:rFonts w:cstheme="minorHAnsi"/>
          <w:b/>
          <w:bCs/>
          <w:sz w:val="24"/>
          <w:szCs w:val="24"/>
          <w:shd w:val="clear" w:color="auto" w:fill="FFFFFF"/>
        </w:rPr>
        <w:t>Pre-Employment Best Practices</w:t>
      </w:r>
      <w:r w:rsidR="00E42B6A" w:rsidRPr="002B1E7D">
        <w:rPr>
          <w:rFonts w:cstheme="minorHAnsi"/>
          <w:b/>
          <w:bCs/>
          <w:sz w:val="24"/>
          <w:szCs w:val="24"/>
          <w:shd w:val="clear" w:color="auto" w:fill="FFFFFF"/>
        </w:rPr>
        <w:t>,</w:t>
      </w:r>
      <w:r w:rsidR="002F4445" w:rsidRPr="002B1E7D">
        <w:rPr>
          <w:rFonts w:cstheme="minorHAnsi"/>
          <w:b/>
          <w:bCs/>
          <w:sz w:val="24"/>
          <w:szCs w:val="24"/>
          <w:shd w:val="clear" w:color="auto" w:fill="FFFFFF"/>
        </w:rPr>
        <w:t xml:space="preserve"> </w:t>
      </w:r>
      <w:r w:rsidR="00E42B6A" w:rsidRPr="003A19FB">
        <w:rPr>
          <w:rFonts w:cstheme="minorHAnsi"/>
          <w:i/>
          <w:iCs/>
          <w:sz w:val="24"/>
          <w:szCs w:val="24"/>
          <w:shd w:val="clear" w:color="auto" w:fill="FFFFFF"/>
        </w:rPr>
        <w:t>Scott De</w:t>
      </w:r>
      <w:r w:rsidRPr="003A19FB">
        <w:rPr>
          <w:rFonts w:cstheme="minorHAnsi"/>
          <w:i/>
          <w:iCs/>
          <w:sz w:val="24"/>
          <w:szCs w:val="24"/>
          <w:shd w:val="clear" w:color="auto" w:fill="FFFFFF"/>
        </w:rPr>
        <w:t>H</w:t>
      </w:r>
      <w:r w:rsidR="00E42B6A" w:rsidRPr="003A19FB">
        <w:rPr>
          <w:rFonts w:cstheme="minorHAnsi"/>
          <w:i/>
          <w:iCs/>
          <w:sz w:val="24"/>
          <w:szCs w:val="24"/>
          <w:shd w:val="clear" w:color="auto" w:fill="FFFFFF"/>
        </w:rPr>
        <w:t>art</w:t>
      </w:r>
      <w:r w:rsidR="006D6A28" w:rsidRPr="003A19FB">
        <w:rPr>
          <w:rFonts w:cstheme="minorHAnsi"/>
          <w:i/>
          <w:iCs/>
          <w:sz w:val="24"/>
          <w:szCs w:val="24"/>
          <w:shd w:val="clear" w:color="auto" w:fill="FFFFFF"/>
        </w:rPr>
        <w:t>,</w:t>
      </w:r>
      <w:r w:rsidRPr="003A19FB">
        <w:rPr>
          <w:rFonts w:cstheme="minorHAnsi"/>
          <w:i/>
          <w:iCs/>
          <w:sz w:val="24"/>
          <w:szCs w:val="24"/>
          <w:shd w:val="clear" w:color="auto" w:fill="FFFFFF"/>
        </w:rPr>
        <w:t xml:space="preserve"> Esq., Zashin &amp; Rich</w:t>
      </w:r>
      <w:r w:rsidR="003A19FB" w:rsidRPr="003A19FB">
        <w:rPr>
          <w:rFonts w:cstheme="minorHAnsi"/>
          <w:i/>
          <w:iCs/>
          <w:sz w:val="24"/>
          <w:szCs w:val="24"/>
          <w:shd w:val="clear" w:color="auto" w:fill="FFFFFF"/>
        </w:rPr>
        <w:t xml:space="preserve"> (Polaris B)</w:t>
      </w:r>
    </w:p>
    <w:p w14:paraId="1EBC30BA" w14:textId="1780A728" w:rsidR="009C3AD8" w:rsidRPr="009C3AD8" w:rsidRDefault="009C3AD8" w:rsidP="005B6776">
      <w:pPr>
        <w:pStyle w:val="ListParagraph"/>
        <w:spacing w:after="0" w:line="240" w:lineRule="auto"/>
        <w:ind w:left="2160" w:right="475"/>
        <w:jc w:val="both"/>
        <w:rPr>
          <w:sz w:val="24"/>
          <w:szCs w:val="24"/>
        </w:rPr>
      </w:pPr>
      <w:r w:rsidRPr="00AC17E9">
        <w:rPr>
          <w:sz w:val="24"/>
          <w:szCs w:val="24"/>
        </w:rPr>
        <w:t>The job was posted, the interviews are done, and you’ve found the perfect candidate — now what? This session will explore best practices for onboarding employees to ensure a smooth, efficient, and legally compliant transition into public service. Topics include managing pre-employment contingencies such as drug screening and background checks; completing required “new hire” documentation; avoiding common Form I-9 pitfalls, including the new remote verification procedures; and integrating new employees without overwhelming them. Combining practical HR strategies with clear legal guardrails, this session will help you build a compliant and welcoming onboarding process from day one.</w:t>
      </w:r>
    </w:p>
    <w:p w14:paraId="02829A23" w14:textId="30C91FFF" w:rsidR="00E42B6A" w:rsidRDefault="00E42B6A" w:rsidP="005B6776">
      <w:pPr>
        <w:pStyle w:val="ListParagraph"/>
        <w:numPr>
          <w:ilvl w:val="2"/>
          <w:numId w:val="1"/>
        </w:numPr>
        <w:spacing w:after="0" w:line="240" w:lineRule="auto"/>
        <w:ind w:right="475"/>
        <w:jc w:val="both"/>
        <w:rPr>
          <w:rFonts w:cstheme="minorHAnsi"/>
          <w:i/>
          <w:iCs/>
          <w:sz w:val="24"/>
          <w:szCs w:val="24"/>
          <w:shd w:val="clear" w:color="auto" w:fill="FFFFFF"/>
        </w:rPr>
      </w:pPr>
      <w:r w:rsidRPr="00E42B6A">
        <w:rPr>
          <w:rFonts w:cstheme="minorHAnsi"/>
          <w:b/>
          <w:bCs/>
          <w:sz w:val="24"/>
          <w:szCs w:val="24"/>
          <w:shd w:val="clear" w:color="auto" w:fill="FFFFFF"/>
        </w:rPr>
        <w:t xml:space="preserve">Benefits 101: What to Ask Your Broker &amp; Basic Terminology, </w:t>
      </w:r>
      <w:r w:rsidRPr="003A19FB">
        <w:rPr>
          <w:rFonts w:cstheme="minorHAnsi"/>
          <w:i/>
          <w:iCs/>
          <w:sz w:val="24"/>
          <w:szCs w:val="24"/>
          <w:shd w:val="clear" w:color="auto" w:fill="FFFFFF"/>
        </w:rPr>
        <w:t>Michelle Znidarsic, NFP</w:t>
      </w:r>
      <w:r w:rsidR="00882CB9" w:rsidRPr="003A19FB">
        <w:rPr>
          <w:rFonts w:cstheme="minorHAnsi"/>
          <w:i/>
          <w:iCs/>
          <w:sz w:val="24"/>
          <w:szCs w:val="24"/>
          <w:shd w:val="clear" w:color="auto" w:fill="FFFFFF"/>
        </w:rPr>
        <w:t xml:space="preserve"> An AON Company,</w:t>
      </w:r>
      <w:r w:rsidRPr="003A19FB">
        <w:rPr>
          <w:rFonts w:cstheme="minorHAnsi"/>
          <w:i/>
          <w:iCs/>
          <w:sz w:val="24"/>
          <w:szCs w:val="24"/>
          <w:shd w:val="clear" w:color="auto" w:fill="FFFFFF"/>
        </w:rPr>
        <w:t xml:space="preserve"> &amp; Cyndie Schepis, Gallagher</w:t>
      </w:r>
      <w:r w:rsidR="003A19FB" w:rsidRPr="003A19FB">
        <w:rPr>
          <w:rFonts w:cstheme="minorHAnsi"/>
          <w:i/>
          <w:iCs/>
          <w:sz w:val="24"/>
          <w:szCs w:val="24"/>
          <w:shd w:val="clear" w:color="auto" w:fill="FFFFFF"/>
        </w:rPr>
        <w:t xml:space="preserve"> (Polaris A)</w:t>
      </w:r>
    </w:p>
    <w:p w14:paraId="078682C3" w14:textId="77777777" w:rsidR="009C3AD8" w:rsidRPr="005C696E" w:rsidRDefault="009C3AD8" w:rsidP="005B6776">
      <w:pPr>
        <w:pStyle w:val="ListParagraph"/>
        <w:spacing w:after="0" w:line="240" w:lineRule="auto"/>
        <w:ind w:left="2160" w:right="475"/>
        <w:jc w:val="both"/>
        <w:rPr>
          <w:sz w:val="24"/>
          <w:szCs w:val="24"/>
        </w:rPr>
      </w:pPr>
      <w:r w:rsidRPr="005C696E">
        <w:rPr>
          <w:sz w:val="24"/>
          <w:szCs w:val="24"/>
        </w:rPr>
        <w:t>This session is designed for HR and labor relations professionals who want to build a stronger foundation in employee benefits. Learn how to navigate broker conversations with confidence by understanding key terminology, common plan structures, and the roles of various stakeholders in the benefits ecosystem. You'll leave with a practical list of questions to ask your broker and a clearer understanding of how to advocate for your organization’s needs.</w:t>
      </w:r>
    </w:p>
    <w:p w14:paraId="03E9879F" w14:textId="77777777" w:rsidR="00E42B6A" w:rsidRPr="009C3AD8" w:rsidRDefault="00E42B6A" w:rsidP="005B6776">
      <w:pPr>
        <w:spacing w:after="0" w:line="240" w:lineRule="auto"/>
        <w:ind w:right="475"/>
        <w:jc w:val="both"/>
        <w:rPr>
          <w:rFonts w:cstheme="minorHAnsi"/>
          <w:color w:val="FF0000"/>
          <w:sz w:val="24"/>
          <w:szCs w:val="24"/>
          <w:shd w:val="clear" w:color="auto" w:fill="FFFFFF"/>
        </w:rPr>
      </w:pPr>
    </w:p>
    <w:p w14:paraId="4C25DDA0" w14:textId="2CA941FC" w:rsidR="00653A40" w:rsidRDefault="00653A40" w:rsidP="005B6776">
      <w:pPr>
        <w:spacing w:after="0" w:line="240" w:lineRule="auto"/>
        <w:ind w:right="475"/>
        <w:jc w:val="both"/>
        <w:rPr>
          <w:rFonts w:cstheme="minorHAnsi"/>
          <w:sz w:val="24"/>
          <w:szCs w:val="24"/>
          <w:shd w:val="clear" w:color="auto" w:fill="FFFFFF"/>
        </w:rPr>
      </w:pPr>
      <w:r w:rsidRPr="009D5CFE">
        <w:rPr>
          <w:rFonts w:cstheme="minorHAnsi"/>
          <w:sz w:val="24"/>
          <w:szCs w:val="24"/>
          <w:shd w:val="clear" w:color="auto" w:fill="FFFFFF"/>
        </w:rPr>
        <w:t xml:space="preserve">3:15 -3:30 PM </w:t>
      </w:r>
      <w:r w:rsidRPr="009D5CFE">
        <w:rPr>
          <w:rFonts w:cstheme="minorHAnsi"/>
          <w:sz w:val="24"/>
          <w:szCs w:val="24"/>
          <w:shd w:val="clear" w:color="auto" w:fill="FFFFFF"/>
        </w:rPr>
        <w:tab/>
      </w:r>
      <w:r w:rsidRPr="009D5CFE">
        <w:rPr>
          <w:rFonts w:cstheme="minorHAnsi"/>
          <w:sz w:val="24"/>
          <w:szCs w:val="24"/>
          <w:shd w:val="clear" w:color="auto" w:fill="FFFFFF"/>
        </w:rPr>
        <w:tab/>
        <w:t xml:space="preserve">Break </w:t>
      </w:r>
    </w:p>
    <w:p w14:paraId="2134DE21" w14:textId="77777777" w:rsidR="00653A40" w:rsidRPr="00C97533" w:rsidRDefault="00653A40" w:rsidP="005B6776">
      <w:pPr>
        <w:spacing w:after="0" w:line="240" w:lineRule="auto"/>
        <w:ind w:right="475"/>
        <w:jc w:val="both"/>
        <w:rPr>
          <w:rFonts w:cstheme="minorHAnsi"/>
          <w:sz w:val="24"/>
          <w:szCs w:val="24"/>
          <w:shd w:val="clear" w:color="auto" w:fill="FFFFFF"/>
        </w:rPr>
      </w:pPr>
    </w:p>
    <w:p w14:paraId="24228DAE" w14:textId="2C6BBB40" w:rsidR="00653A40" w:rsidRPr="00C97533" w:rsidRDefault="00653A40" w:rsidP="005B6776">
      <w:pPr>
        <w:spacing w:after="0" w:line="240" w:lineRule="auto"/>
        <w:ind w:right="475"/>
        <w:jc w:val="both"/>
        <w:rPr>
          <w:rFonts w:cstheme="minorHAnsi"/>
          <w:sz w:val="24"/>
          <w:szCs w:val="24"/>
          <w:shd w:val="clear" w:color="auto" w:fill="FFFFFF"/>
        </w:rPr>
      </w:pPr>
      <w:r w:rsidRPr="00C97533">
        <w:rPr>
          <w:rFonts w:cstheme="minorHAnsi"/>
          <w:sz w:val="24"/>
          <w:szCs w:val="24"/>
          <w:shd w:val="clear" w:color="auto" w:fill="FFFFFF"/>
        </w:rPr>
        <w:t>3:30 – 4:30 PM</w:t>
      </w:r>
      <w:r w:rsidRPr="00C97533">
        <w:rPr>
          <w:rFonts w:cstheme="minorHAnsi"/>
          <w:sz w:val="24"/>
          <w:szCs w:val="24"/>
          <w:shd w:val="clear" w:color="auto" w:fill="FFFFFF"/>
        </w:rPr>
        <w:tab/>
      </w:r>
      <w:r w:rsidRPr="00C97533">
        <w:rPr>
          <w:rFonts w:cstheme="minorHAnsi"/>
          <w:sz w:val="24"/>
          <w:szCs w:val="24"/>
          <w:u w:val="single"/>
          <w:shd w:val="clear" w:color="auto" w:fill="FFFFFF"/>
        </w:rPr>
        <w:t>Concurrent Sessions</w:t>
      </w:r>
    </w:p>
    <w:p w14:paraId="6A8F5745" w14:textId="07F55AA4" w:rsidR="00653A40" w:rsidRPr="009C3AD8" w:rsidRDefault="00882CB9" w:rsidP="005B6776">
      <w:pPr>
        <w:pStyle w:val="ListParagraph"/>
        <w:numPr>
          <w:ilvl w:val="0"/>
          <w:numId w:val="1"/>
        </w:numPr>
        <w:ind w:left="2160" w:right="475"/>
        <w:jc w:val="both"/>
        <w:rPr>
          <w:rFonts w:cstheme="minorHAnsi"/>
          <w:b/>
          <w:bCs/>
          <w:sz w:val="24"/>
          <w:szCs w:val="24"/>
        </w:rPr>
      </w:pPr>
      <w:r w:rsidRPr="00882CB9">
        <w:rPr>
          <w:rFonts w:cstheme="minorHAnsi"/>
          <w:b/>
          <w:bCs/>
          <w:sz w:val="24"/>
          <w:szCs w:val="24"/>
        </w:rPr>
        <w:t xml:space="preserve">Cohort Connections: Harnessing the Power of Peer Collaboration, </w:t>
      </w:r>
      <w:r w:rsidR="00E42B6A" w:rsidRPr="003A19FB">
        <w:rPr>
          <w:rFonts w:cstheme="minorHAnsi"/>
          <w:i/>
          <w:iCs/>
          <w:sz w:val="24"/>
          <w:szCs w:val="24"/>
          <w:shd w:val="clear" w:color="auto" w:fill="FFFFFF"/>
        </w:rPr>
        <w:t>Courtney Lower &amp; Kristen Treadway, OHPELRA Board of Directors</w:t>
      </w:r>
      <w:r w:rsidR="003A19FB" w:rsidRPr="003A19FB">
        <w:rPr>
          <w:rFonts w:cstheme="minorHAnsi"/>
          <w:i/>
          <w:iCs/>
          <w:sz w:val="24"/>
          <w:szCs w:val="24"/>
          <w:shd w:val="clear" w:color="auto" w:fill="FFFFFF"/>
        </w:rPr>
        <w:t xml:space="preserve"> (Polaris C)</w:t>
      </w:r>
    </w:p>
    <w:p w14:paraId="236A55C6" w14:textId="14677178" w:rsidR="009C3AD8" w:rsidRPr="009C3AD8" w:rsidRDefault="009C3AD8" w:rsidP="005B6776">
      <w:pPr>
        <w:pStyle w:val="ListParagraph"/>
        <w:spacing w:after="0" w:line="240" w:lineRule="auto"/>
        <w:ind w:left="2160" w:right="475"/>
        <w:jc w:val="both"/>
        <w:rPr>
          <w:rFonts w:cstheme="minorHAnsi"/>
          <w:sz w:val="24"/>
          <w:szCs w:val="24"/>
        </w:rPr>
      </w:pPr>
      <w:r w:rsidRPr="004A6296">
        <w:rPr>
          <w:rFonts w:cstheme="minorHAnsi"/>
          <w:sz w:val="24"/>
          <w:szCs w:val="24"/>
        </w:rPr>
        <w:t xml:space="preserve">Step away from the flashing lights and fanfare to discover where the </w:t>
      </w:r>
      <w:r w:rsidRPr="004A6296">
        <w:rPr>
          <w:rFonts w:cstheme="minorHAnsi"/>
          <w:i/>
          <w:iCs/>
          <w:sz w:val="24"/>
          <w:szCs w:val="24"/>
        </w:rPr>
        <w:t>real</w:t>
      </w:r>
      <w:r w:rsidRPr="004A6296">
        <w:rPr>
          <w:rFonts w:cstheme="minorHAnsi"/>
          <w:sz w:val="24"/>
          <w:szCs w:val="24"/>
        </w:rPr>
        <w:t xml:space="preserve"> conversations begin. This session explores OHPELRA’s new member cohort model — small, self-guided circles designed to carry the excitement of the conference into purposeful, year-round collaboration. Participants will learn how cohorts foster trust, share strategies, and build genuine professional networks that extend well beyond the midway.</w:t>
      </w:r>
    </w:p>
    <w:p w14:paraId="3B141F70" w14:textId="6AA2F78E" w:rsidR="009C3AD8" w:rsidRPr="009C3AD8" w:rsidRDefault="004B4AE4" w:rsidP="005B6776">
      <w:pPr>
        <w:pStyle w:val="ListParagraph"/>
        <w:numPr>
          <w:ilvl w:val="2"/>
          <w:numId w:val="1"/>
        </w:numPr>
        <w:spacing w:after="0" w:line="240" w:lineRule="auto"/>
        <w:ind w:right="475"/>
        <w:jc w:val="both"/>
        <w:rPr>
          <w:rFonts w:cstheme="minorHAnsi"/>
          <w:sz w:val="24"/>
          <w:szCs w:val="24"/>
          <w:shd w:val="clear" w:color="auto" w:fill="FFFFFF"/>
        </w:rPr>
      </w:pPr>
      <w:r w:rsidRPr="009C3AD8">
        <w:rPr>
          <w:rFonts w:cstheme="minorHAnsi"/>
          <w:b/>
          <w:bCs/>
          <w:sz w:val="24"/>
          <w:szCs w:val="24"/>
          <w:shd w:val="clear" w:color="auto" w:fill="FFFFFF"/>
        </w:rPr>
        <w:t>Benefits 201: Next-Level Terminology &amp; Concepts</w:t>
      </w:r>
      <w:r w:rsidR="00653A40" w:rsidRPr="009C3AD8">
        <w:rPr>
          <w:rFonts w:cstheme="minorHAnsi"/>
          <w:b/>
          <w:bCs/>
          <w:sz w:val="24"/>
          <w:szCs w:val="24"/>
          <w:shd w:val="clear" w:color="auto" w:fill="FFFFFF"/>
        </w:rPr>
        <w:t>,</w:t>
      </w:r>
      <w:r w:rsidR="006D6A28" w:rsidRPr="009C3AD8">
        <w:rPr>
          <w:rFonts w:cstheme="minorHAnsi"/>
          <w:b/>
          <w:bCs/>
          <w:sz w:val="24"/>
          <w:szCs w:val="24"/>
          <w:shd w:val="clear" w:color="auto" w:fill="FFFFFF"/>
        </w:rPr>
        <w:t xml:space="preserve"> </w:t>
      </w:r>
      <w:r w:rsidRPr="009C3AD8">
        <w:rPr>
          <w:rFonts w:cstheme="minorHAnsi"/>
          <w:i/>
          <w:iCs/>
          <w:sz w:val="24"/>
          <w:szCs w:val="24"/>
          <w:shd w:val="clear" w:color="auto" w:fill="FFFFFF"/>
        </w:rPr>
        <w:t>Michelle Znidarsic, NFP</w:t>
      </w:r>
      <w:r w:rsidR="00882CB9" w:rsidRPr="009C3AD8">
        <w:rPr>
          <w:rFonts w:cstheme="minorHAnsi"/>
          <w:i/>
          <w:iCs/>
          <w:sz w:val="24"/>
          <w:szCs w:val="24"/>
          <w:shd w:val="clear" w:color="auto" w:fill="FFFFFF"/>
        </w:rPr>
        <w:t xml:space="preserve"> An AON Company,</w:t>
      </w:r>
      <w:r w:rsidRPr="009C3AD8">
        <w:rPr>
          <w:rFonts w:cstheme="minorHAnsi"/>
          <w:i/>
          <w:iCs/>
          <w:sz w:val="24"/>
          <w:szCs w:val="24"/>
          <w:shd w:val="clear" w:color="auto" w:fill="FFFFFF"/>
        </w:rPr>
        <w:t xml:space="preserve"> &amp; Cyndie Schepis, Gallagher</w:t>
      </w:r>
      <w:r w:rsidR="003A19FB" w:rsidRPr="009C3AD8">
        <w:rPr>
          <w:rFonts w:cstheme="minorHAnsi"/>
          <w:i/>
          <w:iCs/>
          <w:sz w:val="24"/>
          <w:szCs w:val="24"/>
          <w:shd w:val="clear" w:color="auto" w:fill="FFFFFF"/>
        </w:rPr>
        <w:t xml:space="preserve"> (Polaris A)</w:t>
      </w:r>
    </w:p>
    <w:p w14:paraId="0E06DBB7" w14:textId="77777777" w:rsidR="009C3AD8" w:rsidRPr="005C696E" w:rsidRDefault="009C3AD8" w:rsidP="005B6776">
      <w:pPr>
        <w:pStyle w:val="ListParagraph"/>
        <w:spacing w:after="0" w:line="240" w:lineRule="auto"/>
        <w:ind w:left="2160" w:right="475"/>
        <w:jc w:val="both"/>
        <w:rPr>
          <w:sz w:val="24"/>
          <w:szCs w:val="24"/>
        </w:rPr>
      </w:pPr>
      <w:r w:rsidRPr="005C696E">
        <w:rPr>
          <w:sz w:val="24"/>
          <w:szCs w:val="24"/>
        </w:rPr>
        <w:t>Ready to go deeper? This session explores advanced benefits concepts including self-funding, level and graded funding, stop-loss insurance, captives, and consortiums. Michelle and Cyndie will break down these models in plain language, helping you understand the risks, rewards, and strategic considerations for public sector employers. Whether you're evaluating alternatives or just want to be better informed, this session will give you the tools to engage in more strategic benefits planning.</w:t>
      </w:r>
    </w:p>
    <w:p w14:paraId="00979BC0" w14:textId="08FFF957" w:rsidR="008C073C" w:rsidRPr="009C3AD8" w:rsidRDefault="002B1E7D" w:rsidP="005B6776">
      <w:pPr>
        <w:pStyle w:val="ListParagraph"/>
        <w:numPr>
          <w:ilvl w:val="2"/>
          <w:numId w:val="1"/>
        </w:numPr>
        <w:spacing w:after="0" w:line="240" w:lineRule="auto"/>
        <w:ind w:right="475"/>
        <w:jc w:val="both"/>
        <w:rPr>
          <w:rFonts w:cstheme="minorHAnsi"/>
          <w:sz w:val="24"/>
          <w:szCs w:val="24"/>
          <w:shd w:val="clear" w:color="auto" w:fill="FFFFFF"/>
        </w:rPr>
      </w:pPr>
      <w:r w:rsidRPr="009C3AD8">
        <w:rPr>
          <w:rFonts w:cstheme="minorHAnsi"/>
          <w:b/>
          <w:bCs/>
          <w:sz w:val="24"/>
          <w:szCs w:val="24"/>
          <w:shd w:val="clear" w:color="auto" w:fill="FFFFFF"/>
        </w:rPr>
        <w:t>Best Practices in Public Safety Discipline</w:t>
      </w:r>
      <w:r w:rsidR="004B4AE4" w:rsidRPr="009C3AD8">
        <w:rPr>
          <w:rFonts w:cstheme="minorHAnsi"/>
          <w:b/>
          <w:bCs/>
          <w:sz w:val="24"/>
          <w:szCs w:val="24"/>
          <w:shd w:val="clear" w:color="auto" w:fill="FFFFFF"/>
        </w:rPr>
        <w:t xml:space="preserve">, </w:t>
      </w:r>
      <w:r w:rsidRPr="009C3AD8">
        <w:rPr>
          <w:rFonts w:cstheme="minorHAnsi"/>
          <w:i/>
          <w:iCs/>
          <w:sz w:val="24"/>
          <w:szCs w:val="24"/>
          <w:shd w:val="clear" w:color="auto" w:fill="FFFFFF"/>
        </w:rPr>
        <w:t>Scott DeHart, Esq., Zashin &amp; Rich</w:t>
      </w:r>
      <w:r w:rsidR="003A19FB" w:rsidRPr="009C3AD8">
        <w:rPr>
          <w:rFonts w:cstheme="minorHAnsi"/>
          <w:i/>
          <w:iCs/>
          <w:sz w:val="24"/>
          <w:szCs w:val="24"/>
          <w:shd w:val="clear" w:color="auto" w:fill="FFFFFF"/>
        </w:rPr>
        <w:t xml:space="preserve"> (Polaris B)</w:t>
      </w:r>
    </w:p>
    <w:p w14:paraId="4EA1BCF8" w14:textId="5A7A5C69" w:rsidR="009C3AD8" w:rsidRPr="009C3AD8" w:rsidRDefault="009C3AD8" w:rsidP="005B6776">
      <w:pPr>
        <w:pStyle w:val="ListParagraph"/>
        <w:spacing w:after="0" w:line="240" w:lineRule="auto"/>
        <w:ind w:left="2160" w:right="475"/>
        <w:jc w:val="both"/>
        <w:rPr>
          <w:sz w:val="24"/>
          <w:szCs w:val="24"/>
        </w:rPr>
      </w:pPr>
      <w:r w:rsidRPr="00AC17E9">
        <w:rPr>
          <w:sz w:val="24"/>
          <w:szCs w:val="24"/>
        </w:rPr>
        <w:t>Public safety discipline presents unique challenges for public employers. This session will explore best practices from investigation to arbitration—covering due process requirements, compliance with collective bargaining agreements, and the preparation of clear, defensible disciplinary notices. We’ll examine how to build a solid “just cause” case, navigate jurisdictional overlaps among arbitrators, civil service commissions, SPBR, and the courts, and address post-award issues such as vacatur and confirmation. This practical session will highlight proven strategies for ensuring fairness, consistency, and defensibility in public safety discipline cases.</w:t>
      </w:r>
    </w:p>
    <w:p w14:paraId="6CD17EAD" w14:textId="46A2DA28" w:rsidR="00653A40" w:rsidRPr="008C073C" w:rsidRDefault="004B4AE4" w:rsidP="005B6776">
      <w:pPr>
        <w:pStyle w:val="ListParagraph"/>
        <w:numPr>
          <w:ilvl w:val="2"/>
          <w:numId w:val="1"/>
        </w:numPr>
        <w:spacing w:after="0" w:line="240" w:lineRule="auto"/>
        <w:ind w:right="475"/>
        <w:jc w:val="both"/>
        <w:rPr>
          <w:rFonts w:cstheme="minorHAnsi"/>
          <w:sz w:val="24"/>
          <w:szCs w:val="24"/>
          <w:shd w:val="clear" w:color="auto" w:fill="FFFFFF"/>
        </w:rPr>
      </w:pPr>
      <w:r w:rsidRPr="008C073C">
        <w:rPr>
          <w:rFonts w:cstheme="minorHAnsi"/>
          <w:b/>
          <w:bCs/>
          <w:sz w:val="24"/>
          <w:szCs w:val="24"/>
          <w:shd w:val="clear" w:color="auto" w:fill="FFFFFF"/>
        </w:rPr>
        <w:lastRenderedPageBreak/>
        <w:t>Employee Free Expression, the First Amendment, &amp; Social Media</w:t>
      </w:r>
      <w:r w:rsidR="009B6FC3">
        <w:rPr>
          <w:rFonts w:cstheme="minorHAnsi"/>
          <w:b/>
          <w:bCs/>
          <w:sz w:val="24"/>
          <w:szCs w:val="24"/>
          <w:shd w:val="clear" w:color="auto" w:fill="FFFFFF"/>
        </w:rPr>
        <w:t>*</w:t>
      </w:r>
      <w:r w:rsidR="00653A40" w:rsidRPr="008C073C">
        <w:rPr>
          <w:rFonts w:cstheme="minorHAnsi"/>
          <w:b/>
          <w:bCs/>
          <w:sz w:val="24"/>
          <w:szCs w:val="24"/>
          <w:shd w:val="clear" w:color="auto" w:fill="FFFFFF"/>
        </w:rPr>
        <w:t>,</w:t>
      </w:r>
      <w:r w:rsidR="00653A40" w:rsidRPr="008C073C">
        <w:rPr>
          <w:rFonts w:cstheme="minorHAnsi"/>
          <w:sz w:val="24"/>
          <w:szCs w:val="24"/>
          <w:shd w:val="clear" w:color="auto" w:fill="FFFFFF"/>
        </w:rPr>
        <w:t xml:space="preserve"> </w:t>
      </w:r>
      <w:r w:rsidRPr="003A19FB">
        <w:rPr>
          <w:rFonts w:cstheme="minorHAnsi"/>
          <w:i/>
          <w:iCs/>
          <w:sz w:val="24"/>
          <w:szCs w:val="24"/>
          <w:shd w:val="clear" w:color="auto" w:fill="FFFFFF"/>
        </w:rPr>
        <w:t>Douglas Duckett</w:t>
      </w:r>
      <w:r w:rsidR="002B1E7D" w:rsidRPr="003A19FB">
        <w:rPr>
          <w:rFonts w:cstheme="minorHAnsi"/>
          <w:i/>
          <w:iCs/>
          <w:sz w:val="24"/>
          <w:szCs w:val="24"/>
          <w:shd w:val="clear" w:color="auto" w:fill="FFFFFF"/>
        </w:rPr>
        <w:t>, Esq.</w:t>
      </w:r>
      <w:r w:rsidR="00653A40" w:rsidRPr="003A19FB">
        <w:rPr>
          <w:rFonts w:cstheme="minorHAnsi"/>
          <w:i/>
          <w:iCs/>
          <w:sz w:val="24"/>
          <w:szCs w:val="24"/>
          <w:shd w:val="clear" w:color="auto" w:fill="FFFFFF"/>
        </w:rPr>
        <w:t xml:space="preserve">, </w:t>
      </w:r>
      <w:r w:rsidRPr="003A19FB">
        <w:rPr>
          <w:rFonts w:cstheme="minorHAnsi"/>
          <w:i/>
          <w:iCs/>
          <w:sz w:val="24"/>
          <w:szCs w:val="24"/>
          <w:shd w:val="clear" w:color="auto" w:fill="FFFFFF"/>
        </w:rPr>
        <w:t>Duckett Law Firm</w:t>
      </w:r>
      <w:r w:rsidR="003A19FB" w:rsidRPr="003A19FB">
        <w:rPr>
          <w:rFonts w:cstheme="minorHAnsi"/>
          <w:i/>
          <w:iCs/>
          <w:sz w:val="24"/>
          <w:szCs w:val="24"/>
          <w:shd w:val="clear" w:color="auto" w:fill="FFFFFF"/>
        </w:rPr>
        <w:t xml:space="preserve"> (Gemini)</w:t>
      </w:r>
    </w:p>
    <w:p w14:paraId="363557C8" w14:textId="7F3663BC" w:rsidR="009C3AD8" w:rsidRPr="00677644" w:rsidRDefault="009C3AD8" w:rsidP="005B6776">
      <w:pPr>
        <w:pStyle w:val="ListParagraph"/>
        <w:spacing w:after="0" w:line="240" w:lineRule="auto"/>
        <w:ind w:left="2160" w:right="475"/>
        <w:jc w:val="both"/>
        <w:rPr>
          <w:rFonts w:ascii="Calibri" w:hAnsi="Calibri" w:cs="Calibri"/>
          <w:sz w:val="24"/>
          <w:szCs w:val="24"/>
        </w:rPr>
      </w:pPr>
      <w:r w:rsidRPr="00677644">
        <w:rPr>
          <w:rFonts w:ascii="Calibri" w:hAnsi="Calibri" w:cs="Calibri"/>
          <w:sz w:val="24"/>
          <w:szCs w:val="24"/>
        </w:rPr>
        <w:t>This presentation will explore the intersection between employee rights, constitutional protections, and the evolving role of social media in the workplace. Attendees will gain a foundational understanding of the First Amendment and how it applies in the employment settings. Using real world examples of social media use in the workplace and their legal considerations, HR professionals will get practical advice guidance on how to balance organizational values with the employee’s voice in the digital age.</w:t>
      </w:r>
      <w:r w:rsidR="009B6FC3">
        <w:rPr>
          <w:rFonts w:ascii="Calibri" w:hAnsi="Calibri" w:cs="Calibri"/>
          <w:sz w:val="24"/>
          <w:szCs w:val="24"/>
        </w:rPr>
        <w:t xml:space="preserve"> </w:t>
      </w:r>
      <w:r w:rsidR="009B6FC3" w:rsidRPr="009B6FC3">
        <w:rPr>
          <w:rFonts w:ascii="Calibri" w:hAnsi="Calibri" w:cs="Calibri"/>
          <w:i/>
          <w:iCs/>
          <w:sz w:val="24"/>
          <w:szCs w:val="24"/>
        </w:rPr>
        <w:t>(</w:t>
      </w:r>
      <w:r w:rsidR="009B6FC3" w:rsidRPr="009B6FC3">
        <w:rPr>
          <w:rFonts w:ascii="Calibri" w:hAnsi="Calibri" w:cs="Calibri"/>
          <w:b/>
          <w:bCs/>
          <w:i/>
          <w:iCs/>
          <w:sz w:val="24"/>
          <w:szCs w:val="24"/>
        </w:rPr>
        <w:t>*</w:t>
      </w:r>
      <w:r w:rsidR="009B6FC3" w:rsidRPr="009B6FC3">
        <w:rPr>
          <w:rFonts w:ascii="Calibri" w:hAnsi="Calibri" w:cs="Calibri"/>
          <w:i/>
          <w:iCs/>
          <w:sz w:val="24"/>
          <w:szCs w:val="24"/>
        </w:rPr>
        <w:t>Session subject to change.)</w:t>
      </w:r>
    </w:p>
    <w:p w14:paraId="1A3B819E" w14:textId="77777777" w:rsidR="00653A40" w:rsidRPr="002C6CB6" w:rsidRDefault="00653A40" w:rsidP="005B6776">
      <w:pPr>
        <w:pStyle w:val="ListParagraph"/>
        <w:spacing w:after="0" w:line="240" w:lineRule="auto"/>
        <w:ind w:left="2160" w:right="475"/>
        <w:jc w:val="both"/>
        <w:rPr>
          <w:rFonts w:cstheme="minorHAnsi"/>
          <w:color w:val="000000" w:themeColor="text1"/>
          <w:sz w:val="24"/>
          <w:szCs w:val="24"/>
          <w:shd w:val="clear" w:color="auto" w:fill="FFFFFF"/>
        </w:rPr>
      </w:pPr>
    </w:p>
    <w:p w14:paraId="3B5FA80D" w14:textId="21A7F278" w:rsidR="00653A40" w:rsidRPr="002C6CB6" w:rsidRDefault="00653A40" w:rsidP="005B6776">
      <w:pPr>
        <w:spacing w:after="0" w:line="240" w:lineRule="auto"/>
        <w:ind w:right="475"/>
        <w:jc w:val="both"/>
        <w:rPr>
          <w:rFonts w:cstheme="minorHAnsi"/>
          <w:color w:val="000000" w:themeColor="text1"/>
          <w:sz w:val="24"/>
          <w:szCs w:val="24"/>
          <w:shd w:val="clear" w:color="auto" w:fill="FFFFFF"/>
        </w:rPr>
      </w:pPr>
      <w:r w:rsidRPr="002C6CB6">
        <w:rPr>
          <w:rFonts w:cstheme="minorHAnsi"/>
          <w:color w:val="000000" w:themeColor="text1"/>
          <w:sz w:val="24"/>
          <w:szCs w:val="24"/>
          <w:shd w:val="clear" w:color="auto" w:fill="FFFFFF"/>
        </w:rPr>
        <w:t>4:30 - 6:00 PM</w:t>
      </w:r>
      <w:r w:rsidRPr="002C6CB6">
        <w:rPr>
          <w:rFonts w:cstheme="minorHAnsi"/>
          <w:color w:val="000000" w:themeColor="text1"/>
          <w:sz w:val="24"/>
          <w:szCs w:val="24"/>
          <w:shd w:val="clear" w:color="auto" w:fill="FFFFFF"/>
        </w:rPr>
        <w:tab/>
      </w:r>
      <w:r w:rsidRPr="002C6CB6">
        <w:rPr>
          <w:rFonts w:cstheme="minorHAnsi"/>
          <w:color w:val="000000" w:themeColor="text1"/>
          <w:sz w:val="24"/>
          <w:szCs w:val="24"/>
          <w:shd w:val="clear" w:color="auto" w:fill="FFFFFF"/>
        </w:rPr>
        <w:tab/>
        <w:t xml:space="preserve">Networking Reception </w:t>
      </w:r>
      <w:r w:rsidR="003A19FB" w:rsidRPr="003A19FB">
        <w:rPr>
          <w:rFonts w:cstheme="minorHAnsi"/>
          <w:i/>
          <w:iCs/>
          <w:color w:val="000000" w:themeColor="text1"/>
          <w:sz w:val="24"/>
          <w:szCs w:val="24"/>
          <w:shd w:val="clear" w:color="auto" w:fill="FFFFFF"/>
        </w:rPr>
        <w:t>(Polaris Ballroom Foyer)</w:t>
      </w:r>
    </w:p>
    <w:p w14:paraId="2432E532" w14:textId="77777777" w:rsidR="00653A40" w:rsidRPr="002C6CB6" w:rsidRDefault="00653A40" w:rsidP="005B6776">
      <w:pPr>
        <w:spacing w:after="0" w:line="240" w:lineRule="auto"/>
        <w:ind w:right="475"/>
        <w:jc w:val="both"/>
        <w:rPr>
          <w:rFonts w:cstheme="minorHAnsi"/>
          <w:color w:val="000000" w:themeColor="text1"/>
          <w:sz w:val="24"/>
          <w:szCs w:val="24"/>
          <w:shd w:val="clear" w:color="auto" w:fill="FFFFFF"/>
        </w:rPr>
      </w:pPr>
    </w:p>
    <w:p w14:paraId="4C7CEB98" w14:textId="7C31DEAC" w:rsidR="00653A40" w:rsidRPr="002C6CB6" w:rsidRDefault="00653A40" w:rsidP="005B6776">
      <w:pPr>
        <w:spacing w:after="0" w:line="240" w:lineRule="auto"/>
        <w:ind w:right="475"/>
        <w:jc w:val="both"/>
        <w:rPr>
          <w:rFonts w:cstheme="minorHAnsi"/>
          <w:b/>
          <w:bCs/>
          <w:color w:val="000000" w:themeColor="text1"/>
          <w:sz w:val="24"/>
          <w:szCs w:val="24"/>
          <w:u w:val="single"/>
          <w:shd w:val="clear" w:color="auto" w:fill="FFFFFF"/>
        </w:rPr>
      </w:pPr>
      <w:r w:rsidRPr="002C6CB6">
        <w:rPr>
          <w:rFonts w:cstheme="minorHAnsi"/>
          <w:b/>
          <w:bCs/>
          <w:color w:val="000000" w:themeColor="text1"/>
          <w:sz w:val="24"/>
          <w:szCs w:val="24"/>
          <w:u w:val="single"/>
          <w:shd w:val="clear" w:color="auto" w:fill="FFFFFF"/>
        </w:rPr>
        <w:t xml:space="preserve">Tuesday, February </w:t>
      </w:r>
      <w:r w:rsidR="00212336">
        <w:rPr>
          <w:rFonts w:cstheme="minorHAnsi"/>
          <w:b/>
          <w:bCs/>
          <w:color w:val="000000" w:themeColor="text1"/>
          <w:sz w:val="24"/>
          <w:szCs w:val="24"/>
          <w:u w:val="single"/>
          <w:shd w:val="clear" w:color="auto" w:fill="FFFFFF"/>
        </w:rPr>
        <w:t>3</w:t>
      </w:r>
      <w:r w:rsidRPr="002C6CB6">
        <w:rPr>
          <w:rFonts w:cstheme="minorHAnsi"/>
          <w:b/>
          <w:bCs/>
          <w:color w:val="000000" w:themeColor="text1"/>
          <w:sz w:val="24"/>
          <w:szCs w:val="24"/>
          <w:u w:val="single"/>
          <w:shd w:val="clear" w:color="auto" w:fill="FFFFFF"/>
        </w:rPr>
        <w:t>, 202</w:t>
      </w:r>
      <w:r w:rsidR="00882CB9">
        <w:rPr>
          <w:rFonts w:cstheme="minorHAnsi"/>
          <w:b/>
          <w:bCs/>
          <w:color w:val="000000" w:themeColor="text1"/>
          <w:sz w:val="24"/>
          <w:szCs w:val="24"/>
          <w:u w:val="single"/>
          <w:shd w:val="clear" w:color="auto" w:fill="FFFFFF"/>
        </w:rPr>
        <w:t>6</w:t>
      </w:r>
      <w:r w:rsidRPr="002C6CB6">
        <w:rPr>
          <w:rFonts w:cstheme="minorHAnsi"/>
          <w:b/>
          <w:bCs/>
          <w:color w:val="000000" w:themeColor="text1"/>
          <w:sz w:val="24"/>
          <w:szCs w:val="24"/>
          <w:u w:val="single"/>
          <w:shd w:val="clear" w:color="auto" w:fill="FFFFFF"/>
        </w:rPr>
        <w:t xml:space="preserve"> </w:t>
      </w:r>
    </w:p>
    <w:p w14:paraId="29ECB865" w14:textId="77777777" w:rsidR="00653A40" w:rsidRPr="002C6CB6" w:rsidRDefault="00653A40" w:rsidP="005B6776">
      <w:pPr>
        <w:spacing w:after="0" w:line="240" w:lineRule="auto"/>
        <w:ind w:right="475"/>
        <w:jc w:val="both"/>
        <w:rPr>
          <w:rFonts w:cstheme="minorHAnsi"/>
          <w:b/>
          <w:bCs/>
          <w:color w:val="000000" w:themeColor="text1"/>
          <w:sz w:val="24"/>
          <w:szCs w:val="24"/>
          <w:u w:val="single"/>
          <w:shd w:val="clear" w:color="auto" w:fill="FFFFFF"/>
        </w:rPr>
      </w:pPr>
    </w:p>
    <w:p w14:paraId="6150C81C" w14:textId="5E2752D9" w:rsidR="00653A40" w:rsidRPr="002C6CB6" w:rsidRDefault="00653A40" w:rsidP="005B6776">
      <w:pPr>
        <w:spacing w:after="0" w:line="240" w:lineRule="auto"/>
        <w:ind w:right="475"/>
        <w:jc w:val="both"/>
        <w:rPr>
          <w:rFonts w:cstheme="minorHAnsi"/>
          <w:color w:val="000000" w:themeColor="text1"/>
          <w:sz w:val="24"/>
          <w:szCs w:val="24"/>
        </w:rPr>
      </w:pPr>
      <w:r w:rsidRPr="002C6CB6">
        <w:rPr>
          <w:rFonts w:cstheme="minorHAnsi"/>
          <w:color w:val="000000" w:themeColor="text1"/>
          <w:sz w:val="24"/>
          <w:szCs w:val="24"/>
        </w:rPr>
        <w:t xml:space="preserve">8:00 – 8:30 AM </w:t>
      </w:r>
      <w:r w:rsidRPr="002C6CB6">
        <w:rPr>
          <w:rFonts w:cstheme="minorHAnsi"/>
          <w:color w:val="000000" w:themeColor="text1"/>
          <w:sz w:val="24"/>
          <w:szCs w:val="24"/>
        </w:rPr>
        <w:tab/>
        <w:t>Registration</w:t>
      </w:r>
      <w:r w:rsidR="006D6A28">
        <w:rPr>
          <w:rFonts w:cstheme="minorHAnsi"/>
          <w:color w:val="000000" w:themeColor="text1"/>
          <w:sz w:val="24"/>
          <w:szCs w:val="24"/>
        </w:rPr>
        <w:t xml:space="preserve"> Breakfast</w:t>
      </w:r>
      <w:r w:rsidR="003A19FB">
        <w:rPr>
          <w:rFonts w:cstheme="minorHAnsi"/>
          <w:color w:val="000000" w:themeColor="text1"/>
          <w:sz w:val="24"/>
          <w:szCs w:val="24"/>
        </w:rPr>
        <w:t xml:space="preserve"> </w:t>
      </w:r>
      <w:r w:rsidR="003A19FB" w:rsidRPr="003A19FB">
        <w:rPr>
          <w:rFonts w:cstheme="minorHAnsi"/>
          <w:i/>
          <w:iCs/>
          <w:color w:val="000000" w:themeColor="text1"/>
          <w:sz w:val="24"/>
          <w:szCs w:val="24"/>
          <w:shd w:val="clear" w:color="auto" w:fill="FFFFFF"/>
        </w:rPr>
        <w:t>(Polaris Ballroom Foyer)</w:t>
      </w:r>
    </w:p>
    <w:p w14:paraId="28E12046" w14:textId="77777777" w:rsidR="00653A40" w:rsidRPr="002C6CB6" w:rsidRDefault="00653A40" w:rsidP="005B6776">
      <w:pPr>
        <w:spacing w:after="0" w:line="240" w:lineRule="auto"/>
        <w:ind w:right="475"/>
        <w:jc w:val="both"/>
        <w:rPr>
          <w:rFonts w:cstheme="minorHAnsi"/>
          <w:color w:val="000000" w:themeColor="text1"/>
          <w:sz w:val="24"/>
          <w:szCs w:val="24"/>
        </w:rPr>
      </w:pPr>
    </w:p>
    <w:p w14:paraId="28FC9018" w14:textId="2EDD4757" w:rsidR="00653A40" w:rsidRPr="002C6CB6" w:rsidRDefault="00653A40" w:rsidP="005B6776">
      <w:pPr>
        <w:spacing w:after="0" w:line="240" w:lineRule="auto"/>
        <w:ind w:right="475"/>
        <w:jc w:val="both"/>
        <w:rPr>
          <w:rFonts w:cstheme="minorHAnsi"/>
          <w:color w:val="000000" w:themeColor="text1"/>
          <w:sz w:val="24"/>
          <w:szCs w:val="24"/>
          <w:shd w:val="clear" w:color="auto" w:fill="FFFFFF"/>
        </w:rPr>
      </w:pPr>
      <w:r w:rsidRPr="002C6CB6">
        <w:rPr>
          <w:rFonts w:cstheme="minorHAnsi"/>
          <w:color w:val="000000" w:themeColor="text1"/>
          <w:sz w:val="24"/>
          <w:szCs w:val="24"/>
          <w:shd w:val="clear" w:color="auto" w:fill="FFFFFF"/>
        </w:rPr>
        <w:t>8:30 – 9:00 AM</w:t>
      </w:r>
      <w:r w:rsidRPr="002C6CB6">
        <w:rPr>
          <w:rFonts w:cstheme="minorHAnsi"/>
          <w:color w:val="000000" w:themeColor="text1"/>
          <w:sz w:val="24"/>
          <w:szCs w:val="24"/>
          <w:shd w:val="clear" w:color="auto" w:fill="FFFFFF"/>
        </w:rPr>
        <w:tab/>
        <w:t xml:space="preserve">Annual Business Meeting </w:t>
      </w:r>
      <w:r w:rsidR="009C3AD8">
        <w:rPr>
          <w:rFonts w:cstheme="minorHAnsi"/>
          <w:color w:val="000000" w:themeColor="text1"/>
          <w:sz w:val="24"/>
          <w:szCs w:val="24"/>
          <w:shd w:val="clear" w:color="auto" w:fill="FFFFFF"/>
        </w:rPr>
        <w:t xml:space="preserve"> (Polaris A)</w:t>
      </w:r>
    </w:p>
    <w:p w14:paraId="31685705" w14:textId="77777777" w:rsidR="00653A40" w:rsidRPr="002C6CB6" w:rsidRDefault="00653A40" w:rsidP="005B6776">
      <w:pPr>
        <w:spacing w:after="0" w:line="240" w:lineRule="auto"/>
        <w:ind w:right="475"/>
        <w:jc w:val="both"/>
        <w:rPr>
          <w:rFonts w:cstheme="minorHAnsi"/>
          <w:color w:val="000000" w:themeColor="text1"/>
          <w:sz w:val="24"/>
          <w:szCs w:val="24"/>
          <w:shd w:val="clear" w:color="auto" w:fill="FFFFFF"/>
        </w:rPr>
      </w:pPr>
    </w:p>
    <w:p w14:paraId="132991D1" w14:textId="31F2030C" w:rsidR="00653A40" w:rsidRPr="00F12A43" w:rsidRDefault="00653A40" w:rsidP="005B6776">
      <w:pPr>
        <w:spacing w:after="0" w:line="240" w:lineRule="auto"/>
        <w:ind w:right="475"/>
        <w:jc w:val="both"/>
        <w:rPr>
          <w:rFonts w:cstheme="minorHAnsi"/>
          <w:sz w:val="24"/>
          <w:szCs w:val="24"/>
          <w:shd w:val="clear" w:color="auto" w:fill="FFFFFF"/>
        </w:rPr>
      </w:pPr>
      <w:r w:rsidRPr="00F12A43">
        <w:rPr>
          <w:rFonts w:cstheme="minorHAnsi"/>
          <w:sz w:val="24"/>
          <w:szCs w:val="24"/>
          <w:shd w:val="clear" w:color="auto" w:fill="FFFFFF"/>
        </w:rPr>
        <w:t>9:00 – 10:15 AM</w:t>
      </w:r>
      <w:r w:rsidRPr="00F12A43">
        <w:rPr>
          <w:rFonts w:cstheme="minorHAnsi"/>
          <w:sz w:val="24"/>
          <w:szCs w:val="24"/>
          <w:shd w:val="clear" w:color="auto" w:fill="FFFFFF"/>
        </w:rPr>
        <w:tab/>
      </w:r>
      <w:r w:rsidRPr="00F12A43">
        <w:rPr>
          <w:rFonts w:cstheme="minorHAnsi"/>
          <w:sz w:val="24"/>
          <w:szCs w:val="24"/>
          <w:u w:val="single"/>
          <w:shd w:val="clear" w:color="auto" w:fill="FFFFFF"/>
        </w:rPr>
        <w:t>Concurrent Sessions</w:t>
      </w:r>
      <w:r w:rsidRPr="00F12A43">
        <w:rPr>
          <w:rFonts w:cstheme="minorHAnsi"/>
          <w:sz w:val="24"/>
          <w:szCs w:val="24"/>
          <w:shd w:val="clear" w:color="auto" w:fill="FFFFFF"/>
        </w:rPr>
        <w:t xml:space="preserve"> </w:t>
      </w:r>
    </w:p>
    <w:p w14:paraId="17AF6AE0" w14:textId="1FEB3B46" w:rsidR="00F12A43" w:rsidRPr="009C3AD8" w:rsidRDefault="00F12A43" w:rsidP="005B6776">
      <w:pPr>
        <w:pStyle w:val="ListParagraph"/>
        <w:numPr>
          <w:ilvl w:val="2"/>
          <w:numId w:val="1"/>
        </w:numPr>
        <w:ind w:right="475"/>
        <w:jc w:val="both"/>
        <w:rPr>
          <w:rFonts w:eastAsia="Times New Roman" w:cstheme="minorHAnsi"/>
          <w:b/>
          <w:bCs/>
          <w:kern w:val="0"/>
          <w:sz w:val="24"/>
          <w:szCs w:val="24"/>
          <w14:ligatures w14:val="none"/>
        </w:rPr>
      </w:pPr>
      <w:r w:rsidRPr="00D539C2">
        <w:rPr>
          <w:rFonts w:cstheme="minorHAnsi"/>
          <w:b/>
          <w:bCs/>
          <w:sz w:val="24"/>
          <w:szCs w:val="24"/>
          <w:shd w:val="clear" w:color="auto" w:fill="FFFFFF"/>
        </w:rPr>
        <w:t xml:space="preserve">Designing Defensible Pay Plans: Aligning Market Data, Equity, &amp; Costing for Ohio Agencies, </w:t>
      </w:r>
      <w:r w:rsidR="00B419AD">
        <w:rPr>
          <w:rFonts w:cstheme="minorHAnsi"/>
          <w:i/>
          <w:iCs/>
          <w:sz w:val="24"/>
          <w:szCs w:val="24"/>
          <w:shd w:val="clear" w:color="auto" w:fill="FFFFFF"/>
        </w:rPr>
        <w:t xml:space="preserve">Melanie Currid and </w:t>
      </w:r>
      <w:r w:rsidRPr="009C3AD8">
        <w:rPr>
          <w:rFonts w:cstheme="minorHAnsi"/>
          <w:i/>
          <w:iCs/>
          <w:sz w:val="24"/>
          <w:szCs w:val="24"/>
          <w:shd w:val="clear" w:color="auto" w:fill="FFFFFF"/>
        </w:rPr>
        <w:t xml:space="preserve">Derek Lee, TrueComp </w:t>
      </w:r>
    </w:p>
    <w:p w14:paraId="33C10AA1" w14:textId="1E4DB7CF" w:rsidR="009C3AD8" w:rsidRPr="009C3AD8" w:rsidRDefault="009C3AD8" w:rsidP="005B6776">
      <w:pPr>
        <w:pStyle w:val="ListParagraph"/>
        <w:spacing w:after="0" w:line="240" w:lineRule="auto"/>
        <w:ind w:left="2160" w:right="475"/>
        <w:jc w:val="both"/>
        <w:rPr>
          <w:sz w:val="24"/>
          <w:szCs w:val="24"/>
        </w:rPr>
      </w:pPr>
      <w:r w:rsidRPr="00284F3E">
        <w:rPr>
          <w:sz w:val="24"/>
          <w:szCs w:val="24"/>
        </w:rPr>
        <w:t>In Ohio’s collective bargaining environment, compensation plans must stand up to both fiscal scrutiny and negotiation pressures. In this session, TrueComp will walk through how agencies can design defensible, data-driven pay structures that balance internal equity with market competitiveness. Attendees will learn how to interpret and apply compensation data, identify and prevent compression and inversion, and accurately cost alternative pay scenarios before heading to the table. Using Ohio case examples, we’ll share frameworks, costing templates, and real-world lessons to help HR and Finance teams work together to support negotiations, maintain equity, and ensure budget alignment.</w:t>
      </w:r>
    </w:p>
    <w:p w14:paraId="3FA3E379" w14:textId="10D581F4" w:rsidR="00F12A43" w:rsidRPr="009C3AD8" w:rsidRDefault="00F12A43" w:rsidP="005B6776">
      <w:pPr>
        <w:pStyle w:val="ListParagraph"/>
        <w:numPr>
          <w:ilvl w:val="2"/>
          <w:numId w:val="1"/>
        </w:numPr>
        <w:ind w:right="475"/>
        <w:jc w:val="both"/>
        <w:rPr>
          <w:rFonts w:eastAsia="Times New Roman" w:cstheme="minorHAnsi"/>
          <w:i/>
          <w:iCs/>
          <w:kern w:val="0"/>
          <w:sz w:val="24"/>
          <w:szCs w:val="24"/>
          <w14:ligatures w14:val="none"/>
        </w:rPr>
      </w:pPr>
      <w:r w:rsidRPr="00982F3D">
        <w:rPr>
          <w:rFonts w:cstheme="minorHAnsi"/>
          <w:b/>
          <w:bCs/>
          <w:sz w:val="24"/>
          <w:szCs w:val="24"/>
          <w:shd w:val="clear" w:color="auto" w:fill="FFFFFF"/>
        </w:rPr>
        <w:t>Leave Management: Move from Passive Participation to Active Management,</w:t>
      </w:r>
      <w:r w:rsidRPr="00982F3D">
        <w:rPr>
          <w:rFonts w:cstheme="minorHAnsi"/>
          <w:sz w:val="24"/>
          <w:szCs w:val="24"/>
          <w:shd w:val="clear" w:color="auto" w:fill="FFFFFF"/>
        </w:rPr>
        <w:t xml:space="preserve"> </w:t>
      </w:r>
      <w:r w:rsidRPr="009C3AD8">
        <w:rPr>
          <w:rFonts w:cstheme="minorHAnsi"/>
          <w:i/>
          <w:iCs/>
          <w:sz w:val="24"/>
          <w:szCs w:val="24"/>
          <w:shd w:val="clear" w:color="auto" w:fill="FFFFFF"/>
        </w:rPr>
        <w:t>Catherine Burgett, Esq., Frost Brown Todd</w:t>
      </w:r>
      <w:r w:rsidR="009C3AD8" w:rsidRPr="009C3AD8">
        <w:rPr>
          <w:rFonts w:cstheme="minorHAnsi"/>
          <w:i/>
          <w:iCs/>
          <w:sz w:val="24"/>
          <w:szCs w:val="24"/>
          <w:shd w:val="clear" w:color="auto" w:fill="FFFFFF"/>
        </w:rPr>
        <w:t xml:space="preserve"> (Gemini)</w:t>
      </w:r>
    </w:p>
    <w:p w14:paraId="19D429AC" w14:textId="02BBCE8B" w:rsidR="009C3AD8" w:rsidRPr="009C3AD8" w:rsidRDefault="009C3AD8" w:rsidP="005B6776">
      <w:pPr>
        <w:pStyle w:val="ListParagraph"/>
        <w:spacing w:after="0" w:line="240" w:lineRule="auto"/>
        <w:ind w:left="2160" w:right="475"/>
        <w:jc w:val="both"/>
        <w:rPr>
          <w:sz w:val="24"/>
          <w:szCs w:val="24"/>
        </w:rPr>
      </w:pPr>
      <w:r w:rsidRPr="00F11A03">
        <w:rPr>
          <w:sz w:val="24"/>
          <w:szCs w:val="24"/>
        </w:rPr>
        <w:t xml:space="preserve">FMLA Leave as a reasonable accommodation, PTO, STD, Workers’ Compensation – how does it interplay?!  Sometimes, busy human resource professionals are so busy ensuring that the law is being followed when an employee is out for medical reasons, we don’t have the time to think proactively about managing the leave of employees.  This session is designed to think proactively about leave management and the quirky leave issues that crop up so that busy professionals can build in processes to help manage leave rather than being left running to catch up and hoping that all the required notices are sent.  </w:t>
      </w:r>
    </w:p>
    <w:p w14:paraId="0D5A7978" w14:textId="2F38CACE" w:rsidR="00F12A43" w:rsidRPr="009C3AD8" w:rsidRDefault="00F12A43" w:rsidP="005B6776">
      <w:pPr>
        <w:pStyle w:val="ListParagraph"/>
        <w:numPr>
          <w:ilvl w:val="2"/>
          <w:numId w:val="1"/>
        </w:numPr>
        <w:ind w:right="475"/>
        <w:jc w:val="both"/>
        <w:rPr>
          <w:rFonts w:eastAsia="Times New Roman" w:cstheme="minorHAnsi"/>
          <w:kern w:val="0"/>
          <w:sz w:val="24"/>
          <w:szCs w:val="24"/>
          <w14:ligatures w14:val="none"/>
        </w:rPr>
      </w:pPr>
      <w:r w:rsidRPr="00982F3D">
        <w:rPr>
          <w:rFonts w:cstheme="minorHAnsi"/>
          <w:b/>
          <w:bCs/>
          <w:sz w:val="24"/>
          <w:szCs w:val="24"/>
          <w:shd w:val="clear" w:color="auto" w:fill="FFFFFF"/>
        </w:rPr>
        <w:t>Conducting Difficult Conversations</w:t>
      </w:r>
      <w:r w:rsidR="001A5B8C">
        <w:rPr>
          <w:rFonts w:cstheme="minorHAnsi"/>
          <w:b/>
          <w:bCs/>
          <w:sz w:val="24"/>
          <w:szCs w:val="24"/>
          <w:shd w:val="clear" w:color="auto" w:fill="FFFFFF"/>
        </w:rPr>
        <w:t>,</w:t>
      </w:r>
      <w:r w:rsidRPr="00982F3D">
        <w:rPr>
          <w:rFonts w:cstheme="minorHAnsi"/>
          <w:sz w:val="24"/>
          <w:szCs w:val="24"/>
          <w:shd w:val="clear" w:color="auto" w:fill="FFFFFF"/>
        </w:rPr>
        <w:t xml:space="preserve"> </w:t>
      </w:r>
      <w:r w:rsidRPr="009C3AD8">
        <w:rPr>
          <w:rFonts w:cstheme="minorHAnsi"/>
          <w:i/>
          <w:iCs/>
          <w:sz w:val="24"/>
          <w:szCs w:val="24"/>
          <w:shd w:val="clear" w:color="auto" w:fill="FFFFFF"/>
        </w:rPr>
        <w:t xml:space="preserve">Julie LaSusa &amp; </w:t>
      </w:r>
      <w:r w:rsidR="00B419AD">
        <w:rPr>
          <w:rFonts w:cstheme="minorHAnsi"/>
          <w:i/>
          <w:iCs/>
          <w:sz w:val="24"/>
          <w:szCs w:val="24"/>
          <w:shd w:val="clear" w:color="auto" w:fill="FFFFFF"/>
        </w:rPr>
        <w:t>Mat Stuckey</w:t>
      </w:r>
      <w:r w:rsidRPr="009C3AD8">
        <w:rPr>
          <w:rFonts w:cstheme="minorHAnsi"/>
          <w:i/>
          <w:iCs/>
          <w:sz w:val="24"/>
          <w:szCs w:val="24"/>
          <w:shd w:val="clear" w:color="auto" w:fill="FFFFFF"/>
        </w:rPr>
        <w:t>, Columbus State Community College</w:t>
      </w:r>
      <w:r w:rsidR="009C3AD8" w:rsidRPr="009C3AD8">
        <w:rPr>
          <w:rFonts w:cstheme="minorHAnsi"/>
          <w:i/>
          <w:iCs/>
          <w:sz w:val="24"/>
          <w:szCs w:val="24"/>
          <w:shd w:val="clear" w:color="auto" w:fill="FFFFFF"/>
        </w:rPr>
        <w:t xml:space="preserve"> (Polaris C)</w:t>
      </w:r>
    </w:p>
    <w:p w14:paraId="167BA20B" w14:textId="0B599BF0" w:rsidR="009C3AD8" w:rsidRDefault="009C3AD8" w:rsidP="005B6776">
      <w:pPr>
        <w:pStyle w:val="ListParagraph"/>
        <w:spacing w:after="0" w:line="240" w:lineRule="auto"/>
        <w:ind w:left="2160" w:right="475"/>
        <w:jc w:val="both"/>
        <w:rPr>
          <w:sz w:val="24"/>
          <w:szCs w:val="24"/>
        </w:rPr>
      </w:pPr>
      <w:r w:rsidRPr="006103F7">
        <w:rPr>
          <w:sz w:val="24"/>
          <w:szCs w:val="24"/>
        </w:rPr>
        <w:t>Supervisors are responsible for coaching employees to achieve optimal performance and addressing serious or recurring problems before they require disciplinary action. When coaching has not resulted in improvement, supervisors must conduct difficult conversations to address chronic performance issues in a clear, respectful, and solution-oriented manner.</w:t>
      </w:r>
      <w:r>
        <w:rPr>
          <w:sz w:val="24"/>
          <w:szCs w:val="24"/>
        </w:rPr>
        <w:t xml:space="preserve"> </w:t>
      </w:r>
      <w:r w:rsidRPr="00EC2FD6">
        <w:rPr>
          <w:sz w:val="24"/>
          <w:szCs w:val="24"/>
        </w:rPr>
        <w:t>This course provides the knowledge, tools, and practice opportunities needed to manage these situations effectively— ensuring accountability while maintaining employee engagement and trust.</w:t>
      </w:r>
    </w:p>
    <w:p w14:paraId="6AA602C1" w14:textId="77777777" w:rsidR="009C3AD8" w:rsidRPr="009C3AD8" w:rsidRDefault="009C3AD8" w:rsidP="005B6776">
      <w:pPr>
        <w:spacing w:after="0" w:line="240" w:lineRule="auto"/>
        <w:ind w:right="475"/>
        <w:jc w:val="both"/>
        <w:rPr>
          <w:sz w:val="24"/>
          <w:szCs w:val="24"/>
        </w:rPr>
      </w:pPr>
    </w:p>
    <w:p w14:paraId="7A328CC9" w14:textId="123986F5" w:rsidR="00653A40" w:rsidRPr="002C6CB6" w:rsidRDefault="00653A40" w:rsidP="005B6776">
      <w:pPr>
        <w:spacing w:after="0" w:line="240" w:lineRule="auto"/>
        <w:ind w:right="475"/>
        <w:jc w:val="both"/>
        <w:rPr>
          <w:rFonts w:cstheme="minorHAnsi"/>
          <w:color w:val="000000" w:themeColor="text1"/>
          <w:sz w:val="24"/>
          <w:szCs w:val="24"/>
          <w:shd w:val="clear" w:color="auto" w:fill="FFFFFF"/>
        </w:rPr>
      </w:pPr>
      <w:r w:rsidRPr="002C6CB6">
        <w:rPr>
          <w:rFonts w:cstheme="minorHAnsi"/>
          <w:color w:val="000000" w:themeColor="text1"/>
          <w:sz w:val="24"/>
          <w:szCs w:val="24"/>
          <w:shd w:val="clear" w:color="auto" w:fill="FFFFFF"/>
        </w:rPr>
        <w:t>10:15 -10:30 AM</w:t>
      </w:r>
      <w:r w:rsidRPr="002C6CB6">
        <w:rPr>
          <w:rFonts w:cstheme="minorHAnsi"/>
          <w:color w:val="000000" w:themeColor="text1"/>
          <w:sz w:val="24"/>
          <w:szCs w:val="24"/>
          <w:shd w:val="clear" w:color="auto" w:fill="FFFFFF"/>
        </w:rPr>
        <w:tab/>
        <w:t>Break</w:t>
      </w:r>
    </w:p>
    <w:p w14:paraId="145CB30C" w14:textId="77777777" w:rsidR="00653A40" w:rsidRPr="00D539C2" w:rsidRDefault="00653A40" w:rsidP="005B6776">
      <w:pPr>
        <w:spacing w:after="0" w:line="240" w:lineRule="auto"/>
        <w:ind w:right="475"/>
        <w:jc w:val="both"/>
        <w:rPr>
          <w:rFonts w:cstheme="minorHAnsi"/>
          <w:sz w:val="24"/>
          <w:szCs w:val="24"/>
          <w:shd w:val="clear" w:color="auto" w:fill="FFFFFF"/>
        </w:rPr>
      </w:pPr>
    </w:p>
    <w:p w14:paraId="73A128DC" w14:textId="77777777" w:rsidR="00653A40" w:rsidRPr="00D539C2" w:rsidRDefault="00653A40" w:rsidP="005B6776">
      <w:pPr>
        <w:spacing w:after="0" w:line="240" w:lineRule="auto"/>
        <w:ind w:right="475"/>
        <w:jc w:val="both"/>
        <w:rPr>
          <w:rFonts w:cstheme="minorHAnsi"/>
          <w:sz w:val="24"/>
          <w:szCs w:val="24"/>
          <w:shd w:val="clear" w:color="auto" w:fill="FFFFFF"/>
        </w:rPr>
      </w:pPr>
      <w:r w:rsidRPr="00D539C2">
        <w:rPr>
          <w:rFonts w:cstheme="minorHAnsi"/>
          <w:sz w:val="24"/>
          <w:szCs w:val="24"/>
          <w:shd w:val="clear" w:color="auto" w:fill="FFFFFF"/>
        </w:rPr>
        <w:t>10:30 – 11:45 AM</w:t>
      </w:r>
      <w:r w:rsidRPr="00D539C2">
        <w:rPr>
          <w:rFonts w:cstheme="minorHAnsi"/>
          <w:sz w:val="24"/>
          <w:szCs w:val="24"/>
          <w:shd w:val="clear" w:color="auto" w:fill="FFFFFF"/>
        </w:rPr>
        <w:tab/>
      </w:r>
      <w:r w:rsidRPr="00D539C2">
        <w:rPr>
          <w:rFonts w:cstheme="minorHAnsi"/>
          <w:sz w:val="24"/>
          <w:szCs w:val="24"/>
          <w:u w:val="single"/>
          <w:shd w:val="clear" w:color="auto" w:fill="FFFFFF"/>
        </w:rPr>
        <w:t>Concurrent Sessions</w:t>
      </w:r>
      <w:r w:rsidRPr="00D539C2">
        <w:rPr>
          <w:rFonts w:cstheme="minorHAnsi"/>
          <w:sz w:val="24"/>
          <w:szCs w:val="24"/>
          <w:shd w:val="clear" w:color="auto" w:fill="FFFFFF"/>
        </w:rPr>
        <w:t xml:space="preserve"> </w:t>
      </w:r>
    </w:p>
    <w:p w14:paraId="53B62096" w14:textId="6C548403" w:rsidR="00653A40" w:rsidRPr="009C3AD8" w:rsidRDefault="004369BE" w:rsidP="005B6776">
      <w:pPr>
        <w:pStyle w:val="ListParagraph"/>
        <w:numPr>
          <w:ilvl w:val="2"/>
          <w:numId w:val="1"/>
        </w:numPr>
        <w:ind w:right="475"/>
        <w:jc w:val="both"/>
        <w:rPr>
          <w:rFonts w:cstheme="minorHAnsi"/>
          <w:b/>
          <w:bCs/>
          <w:sz w:val="24"/>
          <w:szCs w:val="24"/>
          <w:shd w:val="clear" w:color="auto" w:fill="FFFFFF"/>
        </w:rPr>
      </w:pPr>
      <w:r w:rsidRPr="001F56D3">
        <w:rPr>
          <w:rFonts w:cstheme="minorHAnsi"/>
          <w:b/>
          <w:bCs/>
          <w:sz w:val="24"/>
          <w:szCs w:val="24"/>
          <w:shd w:val="clear" w:color="auto" w:fill="FFFFFF"/>
        </w:rPr>
        <w:t>Labor Relations 301:</w:t>
      </w:r>
      <w:r w:rsidR="005F4373">
        <w:rPr>
          <w:rFonts w:cstheme="minorHAnsi"/>
          <w:b/>
          <w:bCs/>
          <w:sz w:val="24"/>
          <w:szCs w:val="24"/>
          <w:shd w:val="clear" w:color="auto" w:fill="FFFFFF"/>
        </w:rPr>
        <w:t xml:space="preserve"> </w:t>
      </w:r>
      <w:r w:rsidR="005F4373" w:rsidRPr="00644DA1">
        <w:rPr>
          <w:rFonts w:cstheme="minorHAnsi"/>
          <w:b/>
          <w:bCs/>
          <w:sz w:val="24"/>
          <w:szCs w:val="24"/>
          <w:shd w:val="clear" w:color="auto" w:fill="FFFFFF"/>
        </w:rPr>
        <w:t>The Ringmaster's Masterclass</w:t>
      </w:r>
      <w:r w:rsidR="00644DA1">
        <w:rPr>
          <w:rFonts w:cstheme="minorHAnsi"/>
          <w:b/>
          <w:bCs/>
          <w:sz w:val="24"/>
          <w:szCs w:val="24"/>
          <w:shd w:val="clear" w:color="auto" w:fill="FFFFFF"/>
        </w:rPr>
        <w:t>,</w:t>
      </w:r>
      <w:r w:rsidRPr="005F4373">
        <w:rPr>
          <w:rFonts w:cstheme="minorHAnsi"/>
          <w:b/>
          <w:bCs/>
          <w:sz w:val="24"/>
          <w:szCs w:val="24"/>
          <w:shd w:val="clear" w:color="auto" w:fill="FFFFFF"/>
        </w:rPr>
        <w:t xml:space="preserve"> </w:t>
      </w:r>
      <w:r w:rsidR="00F12A43" w:rsidRPr="009C3AD8">
        <w:rPr>
          <w:rFonts w:cstheme="minorHAnsi"/>
          <w:i/>
          <w:iCs/>
          <w:sz w:val="24"/>
          <w:szCs w:val="24"/>
          <w:shd w:val="clear" w:color="auto" w:fill="FFFFFF"/>
        </w:rPr>
        <w:t>Clemans Nelson</w:t>
      </w:r>
      <w:r w:rsidR="00882CB9" w:rsidRPr="009C3AD8">
        <w:rPr>
          <w:rFonts w:cstheme="minorHAnsi"/>
          <w:i/>
          <w:iCs/>
          <w:sz w:val="24"/>
          <w:szCs w:val="24"/>
          <w:shd w:val="clear" w:color="auto" w:fill="FFFFFF"/>
        </w:rPr>
        <w:t xml:space="preserve"> &amp; Associates</w:t>
      </w:r>
      <w:r w:rsidR="00F12A43" w:rsidRPr="009C3AD8">
        <w:rPr>
          <w:rFonts w:cstheme="minorHAnsi"/>
          <w:i/>
          <w:iCs/>
          <w:sz w:val="24"/>
          <w:szCs w:val="24"/>
          <w:shd w:val="clear" w:color="auto" w:fill="FFFFFF"/>
        </w:rPr>
        <w:t xml:space="preserve"> Inc.</w:t>
      </w:r>
      <w:r w:rsidR="009C3AD8" w:rsidRPr="009C3AD8">
        <w:rPr>
          <w:rFonts w:cstheme="minorHAnsi"/>
          <w:i/>
          <w:iCs/>
          <w:sz w:val="24"/>
          <w:szCs w:val="24"/>
          <w:shd w:val="clear" w:color="auto" w:fill="FFFFFF"/>
        </w:rPr>
        <w:t xml:space="preserve"> (Gemini)</w:t>
      </w:r>
    </w:p>
    <w:p w14:paraId="42A19A1E" w14:textId="2E40AC50" w:rsidR="009C3AD8" w:rsidRPr="009C3AD8" w:rsidRDefault="009C3AD8" w:rsidP="005B6776">
      <w:pPr>
        <w:pStyle w:val="ListParagraph"/>
        <w:spacing w:after="0" w:line="240" w:lineRule="auto"/>
        <w:ind w:left="2160" w:right="475"/>
        <w:jc w:val="both"/>
        <w:rPr>
          <w:rFonts w:eastAsia="Times New Roman"/>
          <w:color w:val="000000"/>
          <w:sz w:val="24"/>
          <w:szCs w:val="24"/>
        </w:rPr>
      </w:pPr>
      <w:r w:rsidRPr="00586714">
        <w:rPr>
          <w:rFonts w:eastAsia="Times New Roman"/>
          <w:color w:val="000000"/>
          <w:sz w:val="24"/>
          <w:szCs w:val="24"/>
        </w:rPr>
        <w:t xml:space="preserve">Participants step into the role of Ringmaster - this session dives into </w:t>
      </w:r>
      <w:r w:rsidR="005B6776" w:rsidRPr="00586714">
        <w:rPr>
          <w:rFonts w:eastAsia="Times New Roman"/>
          <w:color w:val="000000"/>
          <w:sz w:val="24"/>
          <w:szCs w:val="24"/>
        </w:rPr>
        <w:t>advanced</w:t>
      </w:r>
      <w:r w:rsidRPr="00586714">
        <w:rPr>
          <w:rFonts w:eastAsia="Times New Roman"/>
          <w:color w:val="000000"/>
          <w:sz w:val="24"/>
          <w:szCs w:val="24"/>
        </w:rPr>
        <w:t xml:space="preserve"> concepts of contract interpretation and dispute resolution.  Participants will learn how to effectively address grievances, prepare for dispute resolution, and proactively plan labor relations strategies.</w:t>
      </w:r>
    </w:p>
    <w:p w14:paraId="2DE0A436" w14:textId="77777777" w:rsidR="00566897" w:rsidRPr="00566897" w:rsidRDefault="00566897" w:rsidP="005B6776">
      <w:pPr>
        <w:pStyle w:val="ListParagraph"/>
        <w:numPr>
          <w:ilvl w:val="2"/>
          <w:numId w:val="1"/>
        </w:numPr>
        <w:ind w:right="475"/>
        <w:jc w:val="both"/>
        <w:rPr>
          <w:rFonts w:eastAsia="Times New Roman" w:cstheme="minorHAnsi"/>
          <w:kern w:val="0"/>
          <w:sz w:val="24"/>
          <w:szCs w:val="24"/>
          <w14:ligatures w14:val="none"/>
        </w:rPr>
      </w:pPr>
      <w:r w:rsidRPr="00566897">
        <w:rPr>
          <w:rFonts w:cstheme="minorHAnsi"/>
          <w:b/>
          <w:bCs/>
          <w:sz w:val="24"/>
          <w:szCs w:val="24"/>
          <w:shd w:val="clear" w:color="auto" w:fill="FFFFFF"/>
        </w:rPr>
        <w:t xml:space="preserve">Keeping Accountability Center Stage: When Coaching and Conversations Don’t Land, </w:t>
      </w:r>
    </w:p>
    <w:p w14:paraId="74EC59F2" w14:textId="5F0D4556" w:rsidR="00653A40" w:rsidRDefault="00F12A43" w:rsidP="005B6776">
      <w:pPr>
        <w:pStyle w:val="ListParagraph"/>
        <w:ind w:left="2160" w:right="475"/>
        <w:jc w:val="both"/>
        <w:rPr>
          <w:rFonts w:cstheme="minorHAnsi"/>
          <w:i/>
          <w:iCs/>
          <w:sz w:val="24"/>
          <w:szCs w:val="24"/>
          <w:shd w:val="clear" w:color="auto" w:fill="FFFFFF"/>
        </w:rPr>
      </w:pPr>
      <w:r w:rsidRPr="009C3AD8">
        <w:rPr>
          <w:rFonts w:cstheme="minorHAnsi"/>
          <w:i/>
          <w:iCs/>
          <w:sz w:val="24"/>
          <w:szCs w:val="24"/>
          <w:shd w:val="clear" w:color="auto" w:fill="FFFFFF"/>
        </w:rPr>
        <w:t>Jenni Edwards, Esq., Porter Wright</w:t>
      </w:r>
      <w:r w:rsidR="009C3AD8" w:rsidRPr="009C3AD8">
        <w:rPr>
          <w:rFonts w:cstheme="minorHAnsi"/>
          <w:i/>
          <w:iCs/>
          <w:sz w:val="24"/>
          <w:szCs w:val="24"/>
          <w:shd w:val="clear" w:color="auto" w:fill="FFFFFF"/>
        </w:rPr>
        <w:t xml:space="preserve"> (Polaris C)</w:t>
      </w:r>
    </w:p>
    <w:p w14:paraId="5B8DB430" w14:textId="6BCE7424" w:rsidR="009C3AD8" w:rsidRPr="009C3AD8" w:rsidRDefault="009C3AD8" w:rsidP="005B6776">
      <w:pPr>
        <w:pStyle w:val="ListParagraph"/>
        <w:spacing w:after="0" w:line="240" w:lineRule="auto"/>
        <w:ind w:left="2160" w:right="475"/>
        <w:jc w:val="both"/>
        <w:rPr>
          <w:color w:val="000000"/>
          <w:sz w:val="24"/>
          <w:szCs w:val="24"/>
        </w:rPr>
      </w:pPr>
      <w:r w:rsidRPr="00FC5F8F">
        <w:rPr>
          <w:color w:val="000000"/>
          <w:sz w:val="24"/>
          <w:szCs w:val="24"/>
        </w:rPr>
        <w:t xml:space="preserve">What do you do when coaching and having those difficult conversations to set clear expectations isn’t working? When no matter what you do, the behavior is not changing and may be getting worse?  Come to this informative session to learn more about next steps from a legal perspective; the pros and cons of performance improvement </w:t>
      </w:r>
      <w:r w:rsidR="005B6776" w:rsidRPr="00FC5F8F">
        <w:rPr>
          <w:color w:val="000000"/>
          <w:sz w:val="24"/>
          <w:szCs w:val="24"/>
        </w:rPr>
        <w:t>plans</w:t>
      </w:r>
      <w:r w:rsidRPr="00FC5F8F">
        <w:rPr>
          <w:color w:val="000000"/>
          <w:sz w:val="24"/>
          <w:szCs w:val="24"/>
        </w:rPr>
        <w:t xml:space="preserve">, progressive documented discipline, suspensions, last chance agreements and more will be discussed.  Is the person union or non-union, </w:t>
      </w:r>
      <w:r w:rsidR="005B6776" w:rsidRPr="00FC5F8F">
        <w:rPr>
          <w:color w:val="000000"/>
          <w:sz w:val="24"/>
          <w:szCs w:val="24"/>
        </w:rPr>
        <w:t>classified,</w:t>
      </w:r>
      <w:r w:rsidRPr="00FC5F8F">
        <w:rPr>
          <w:color w:val="000000"/>
          <w:sz w:val="24"/>
          <w:szCs w:val="24"/>
        </w:rPr>
        <w:t xml:space="preserve"> or unclassified?  Pitfalls to watch out for and ensuring you are thinking through the myriad of potential legal challenges will be presented.  Walk away with more foundational ideas and tools to ensure accountability within your organization. </w:t>
      </w:r>
    </w:p>
    <w:p w14:paraId="355F462F" w14:textId="1B29E011" w:rsidR="00882CB9" w:rsidRPr="009C3AD8" w:rsidRDefault="00882CB9" w:rsidP="005B6776">
      <w:pPr>
        <w:pStyle w:val="ListParagraph"/>
        <w:numPr>
          <w:ilvl w:val="2"/>
          <w:numId w:val="1"/>
        </w:numPr>
        <w:spacing w:after="0" w:line="240" w:lineRule="auto"/>
        <w:ind w:right="475"/>
        <w:jc w:val="both"/>
        <w:rPr>
          <w:rFonts w:cstheme="minorHAnsi"/>
          <w:b/>
          <w:bCs/>
          <w:sz w:val="24"/>
          <w:szCs w:val="24"/>
          <w:shd w:val="clear" w:color="auto" w:fill="FFFFFF"/>
        </w:rPr>
      </w:pPr>
      <w:r w:rsidRPr="00A93BBA">
        <w:rPr>
          <w:rFonts w:cstheme="minorHAnsi"/>
          <w:b/>
          <w:bCs/>
          <w:sz w:val="24"/>
          <w:szCs w:val="24"/>
          <w:shd w:val="clear" w:color="auto" w:fill="FFFFFF"/>
        </w:rPr>
        <w:t xml:space="preserve">Step Right Up: Driving Better Benefits – From Benchmarking to Bargaining, </w:t>
      </w:r>
      <w:r w:rsidRPr="009C3AD8">
        <w:rPr>
          <w:rFonts w:cstheme="minorHAnsi"/>
          <w:i/>
          <w:iCs/>
          <w:sz w:val="24"/>
          <w:szCs w:val="24"/>
          <w:shd w:val="clear" w:color="auto" w:fill="FFFFFF"/>
        </w:rPr>
        <w:t>Justin Wiedle, CPA, and Michael Hopper, McGohan Brabender</w:t>
      </w:r>
      <w:r w:rsidR="009C3AD8" w:rsidRPr="009C3AD8">
        <w:rPr>
          <w:rFonts w:cstheme="minorHAnsi"/>
          <w:i/>
          <w:iCs/>
          <w:sz w:val="24"/>
          <w:szCs w:val="24"/>
          <w:shd w:val="clear" w:color="auto" w:fill="FFFFFF"/>
        </w:rPr>
        <w:t xml:space="preserve"> (Polaris B)</w:t>
      </w:r>
    </w:p>
    <w:p w14:paraId="53FAD7B9" w14:textId="17448880" w:rsidR="009C3AD8" w:rsidRPr="009C3AD8" w:rsidRDefault="009C3AD8" w:rsidP="005B6776">
      <w:pPr>
        <w:pStyle w:val="ListParagraph"/>
        <w:ind w:left="2160" w:right="475"/>
        <w:jc w:val="both"/>
        <w:rPr>
          <w:rFonts w:cstheme="minorHAnsi"/>
          <w:sz w:val="24"/>
          <w:szCs w:val="24"/>
          <w:shd w:val="clear" w:color="auto" w:fill="FFFFFF"/>
        </w:rPr>
      </w:pPr>
      <w:r w:rsidRPr="009C3AD8">
        <w:rPr>
          <w:rFonts w:cstheme="minorHAnsi"/>
          <w:sz w:val="24"/>
          <w:szCs w:val="24"/>
          <w:shd w:val="clear" w:color="auto" w:fill="FFFFFF"/>
        </w:rPr>
        <w:t>Staying competitive in today’s tight labor market means going beyond wages. This session will demystify how your employee benefits stack up with your peers across Ohio and the broader public sector. We’ll share the latest financial benchmarking data on what public employers are offering - including health, dental, vision, life, disability, and emerging voluntary benefits - and how much they cost. You’ll hear which trends and plan strategies are gaining traction, what’s working (and what isn’t), and how other public employers are managing rising costs while meeting bargaining demands. Whether you’re new to benefits strategy or looking to refine your negotiations and offerings, you’ll leave with practical, actionable insights you can bring back to your bargaining table, budget meetings, and board presentations.</w:t>
      </w:r>
    </w:p>
    <w:p w14:paraId="1261F39C" w14:textId="77777777" w:rsidR="00882CB9" w:rsidRPr="00A93BBA" w:rsidRDefault="00882CB9" w:rsidP="005B6776">
      <w:pPr>
        <w:pStyle w:val="ListParagraph"/>
        <w:spacing w:after="0" w:line="240" w:lineRule="auto"/>
        <w:ind w:left="2160" w:right="475"/>
        <w:jc w:val="both"/>
        <w:rPr>
          <w:rFonts w:cstheme="minorHAnsi"/>
          <w:b/>
          <w:bCs/>
          <w:sz w:val="24"/>
          <w:szCs w:val="24"/>
          <w:shd w:val="clear" w:color="auto" w:fill="FFFFFF"/>
        </w:rPr>
      </w:pPr>
    </w:p>
    <w:p w14:paraId="13891B4A" w14:textId="61CF8629" w:rsidR="00653A40" w:rsidRPr="002C6CB6" w:rsidRDefault="00653A40" w:rsidP="005B6776">
      <w:pPr>
        <w:ind w:right="475"/>
        <w:jc w:val="both"/>
        <w:rPr>
          <w:rFonts w:cstheme="minorHAnsi"/>
          <w:color w:val="000000" w:themeColor="text1"/>
          <w:sz w:val="24"/>
          <w:szCs w:val="24"/>
          <w:shd w:val="clear" w:color="auto" w:fill="FFFFFF"/>
        </w:rPr>
      </w:pPr>
      <w:r w:rsidRPr="002C6CB6">
        <w:rPr>
          <w:rFonts w:eastAsia="Times New Roman" w:cstheme="minorHAnsi"/>
          <w:color w:val="000000" w:themeColor="text1"/>
          <w:kern w:val="0"/>
          <w:sz w:val="24"/>
          <w:szCs w:val="24"/>
          <w14:ligatures w14:val="none"/>
        </w:rPr>
        <w:t>11:45 – 12:45 PM</w:t>
      </w:r>
      <w:r w:rsidRPr="002C6CB6">
        <w:rPr>
          <w:rFonts w:eastAsia="Times New Roman" w:cstheme="minorHAnsi"/>
          <w:color w:val="000000" w:themeColor="text1"/>
          <w:kern w:val="0"/>
          <w:sz w:val="24"/>
          <w:szCs w:val="24"/>
          <w14:ligatures w14:val="none"/>
        </w:rPr>
        <w:tab/>
      </w:r>
      <w:r w:rsidRPr="002C6CB6">
        <w:rPr>
          <w:rFonts w:cstheme="minorHAnsi"/>
          <w:color w:val="000000" w:themeColor="text1"/>
          <w:sz w:val="24"/>
          <w:szCs w:val="24"/>
          <w:shd w:val="clear" w:color="auto" w:fill="FFFFFF"/>
        </w:rPr>
        <w:t>Debra A. Jackson Memorial Luncheon &amp; Awards</w:t>
      </w:r>
      <w:r w:rsidR="009C3AD8">
        <w:rPr>
          <w:rFonts w:cstheme="minorHAnsi"/>
          <w:color w:val="000000" w:themeColor="text1"/>
          <w:sz w:val="24"/>
          <w:szCs w:val="24"/>
          <w:shd w:val="clear" w:color="auto" w:fill="FFFFFF"/>
        </w:rPr>
        <w:t xml:space="preserve"> </w:t>
      </w:r>
      <w:r w:rsidR="009C3AD8" w:rsidRPr="009C3AD8">
        <w:rPr>
          <w:rFonts w:cstheme="minorHAnsi"/>
          <w:i/>
          <w:iCs/>
          <w:color w:val="000000" w:themeColor="text1"/>
          <w:sz w:val="24"/>
          <w:szCs w:val="24"/>
          <w:shd w:val="clear" w:color="auto" w:fill="FFFFFF"/>
        </w:rPr>
        <w:t>(Polaris Ballroom)</w:t>
      </w:r>
    </w:p>
    <w:p w14:paraId="4F74E616" w14:textId="77777777" w:rsidR="009C3AD8" w:rsidRDefault="00653A40" w:rsidP="005B6776">
      <w:pPr>
        <w:spacing w:after="0" w:line="240" w:lineRule="auto"/>
        <w:ind w:left="2160" w:right="475" w:hanging="2160"/>
        <w:jc w:val="both"/>
        <w:rPr>
          <w:rFonts w:cstheme="minorHAnsi"/>
          <w:i/>
          <w:iCs/>
          <w:color w:val="000000" w:themeColor="text1"/>
          <w:sz w:val="24"/>
          <w:szCs w:val="24"/>
          <w:shd w:val="clear" w:color="auto" w:fill="FFFFFF"/>
        </w:rPr>
      </w:pPr>
      <w:r w:rsidRPr="002C6CB6">
        <w:rPr>
          <w:rFonts w:cstheme="minorHAnsi"/>
          <w:color w:val="000000" w:themeColor="text1"/>
          <w:sz w:val="24"/>
          <w:szCs w:val="24"/>
          <w:shd w:val="clear" w:color="auto" w:fill="FFFFFF"/>
        </w:rPr>
        <w:t xml:space="preserve">12:45 – 1:45 PM </w:t>
      </w:r>
      <w:r w:rsidRPr="002C6CB6">
        <w:rPr>
          <w:rFonts w:cstheme="minorHAnsi"/>
          <w:color w:val="000000" w:themeColor="text1"/>
          <w:sz w:val="24"/>
          <w:szCs w:val="24"/>
          <w:shd w:val="clear" w:color="auto" w:fill="FFFFFF"/>
        </w:rPr>
        <w:tab/>
        <w:t>Plenary Session</w:t>
      </w:r>
      <w:r w:rsidR="0027760B">
        <w:rPr>
          <w:rFonts w:cstheme="minorHAnsi"/>
          <w:color w:val="000000" w:themeColor="text1"/>
          <w:sz w:val="24"/>
          <w:szCs w:val="24"/>
          <w:shd w:val="clear" w:color="auto" w:fill="FFFFFF"/>
        </w:rPr>
        <w:t xml:space="preserve"> – </w:t>
      </w:r>
      <w:r w:rsidR="0027760B">
        <w:rPr>
          <w:rFonts w:cstheme="minorHAnsi"/>
          <w:b/>
          <w:bCs/>
          <w:color w:val="000000" w:themeColor="text1"/>
          <w:sz w:val="24"/>
          <w:szCs w:val="24"/>
          <w:shd w:val="clear" w:color="auto" w:fill="FFFFFF"/>
        </w:rPr>
        <w:t xml:space="preserve">From Onboarding to Offboarding: The Employee Experience Revolution, </w:t>
      </w:r>
      <w:r w:rsidR="0027760B" w:rsidRPr="009C3AD8">
        <w:rPr>
          <w:rFonts w:cstheme="minorHAnsi"/>
          <w:i/>
          <w:iCs/>
          <w:color w:val="000000" w:themeColor="text1"/>
          <w:sz w:val="24"/>
          <w:szCs w:val="24"/>
          <w:shd w:val="clear" w:color="auto" w:fill="FFFFFF"/>
        </w:rPr>
        <w:t>Barb Utrup, Columbus State Community College</w:t>
      </w:r>
      <w:r w:rsidR="009C3AD8" w:rsidRPr="009C3AD8">
        <w:rPr>
          <w:rFonts w:cstheme="minorHAnsi"/>
          <w:i/>
          <w:iCs/>
          <w:color w:val="000000" w:themeColor="text1"/>
          <w:sz w:val="24"/>
          <w:szCs w:val="24"/>
          <w:shd w:val="clear" w:color="auto" w:fill="FFFFFF"/>
        </w:rPr>
        <w:t xml:space="preserve"> (Polaris Ballroom)</w:t>
      </w:r>
    </w:p>
    <w:p w14:paraId="0B2340CC" w14:textId="2D293B96" w:rsidR="009C3AD8" w:rsidRDefault="009C3AD8" w:rsidP="005B6776">
      <w:pPr>
        <w:spacing w:after="0" w:line="240" w:lineRule="auto"/>
        <w:ind w:left="2160" w:right="475"/>
        <w:jc w:val="both"/>
        <w:rPr>
          <w:sz w:val="24"/>
          <w:szCs w:val="24"/>
        </w:rPr>
      </w:pPr>
      <w:r w:rsidRPr="00F41F8F">
        <w:rPr>
          <w:sz w:val="24"/>
          <w:szCs w:val="24"/>
        </w:rPr>
        <w:t xml:space="preserve">In today’s evolving workplace, employee expectations are higher than ever—and companies that fail to meet them risk losing top talent. Enter the Employee Experience team: a strategic partner responsible for shaping every stage of the </w:t>
      </w:r>
      <w:r w:rsidR="005B6776" w:rsidRPr="00F41F8F">
        <w:rPr>
          <w:sz w:val="24"/>
          <w:szCs w:val="24"/>
        </w:rPr>
        <w:t>employee’s</w:t>
      </w:r>
      <w:r w:rsidRPr="00F41F8F">
        <w:rPr>
          <w:sz w:val="24"/>
          <w:szCs w:val="24"/>
        </w:rPr>
        <w:t xml:space="preserve"> journey. In this session, go behind the scenes of this growing area to explore how employee experience influences culture, connection, and outcomes. Attendees will gain actionable strategies to elevate the everyday work experience.</w:t>
      </w:r>
    </w:p>
    <w:p w14:paraId="01C0061C" w14:textId="77777777" w:rsidR="009C3AD8" w:rsidRPr="009C3AD8" w:rsidRDefault="009C3AD8" w:rsidP="005B6776">
      <w:pPr>
        <w:spacing w:after="0" w:line="240" w:lineRule="auto"/>
        <w:ind w:left="2160" w:right="475"/>
        <w:jc w:val="both"/>
        <w:rPr>
          <w:rFonts w:cstheme="minorHAnsi"/>
          <w:i/>
          <w:iCs/>
          <w:color w:val="000000" w:themeColor="text1"/>
          <w:sz w:val="24"/>
          <w:szCs w:val="24"/>
          <w:shd w:val="clear" w:color="auto" w:fill="FFFFFF"/>
        </w:rPr>
      </w:pPr>
    </w:p>
    <w:p w14:paraId="7F596B79" w14:textId="03B7CE8F" w:rsidR="002C6CB6" w:rsidRPr="002C6CB6" w:rsidRDefault="002C6CB6" w:rsidP="005B6776">
      <w:pPr>
        <w:ind w:left="2160" w:right="475" w:hanging="2160"/>
        <w:jc w:val="both"/>
        <w:rPr>
          <w:rFonts w:cstheme="minorHAnsi"/>
          <w:color w:val="000000" w:themeColor="text1"/>
          <w:sz w:val="24"/>
          <w:szCs w:val="24"/>
          <w:shd w:val="clear" w:color="auto" w:fill="FFFFFF"/>
        </w:rPr>
      </w:pPr>
      <w:r w:rsidRPr="002C6CB6">
        <w:rPr>
          <w:rFonts w:cstheme="minorHAnsi"/>
          <w:color w:val="000000" w:themeColor="text1"/>
          <w:sz w:val="24"/>
          <w:szCs w:val="24"/>
          <w:shd w:val="clear" w:color="auto" w:fill="FFFFFF"/>
        </w:rPr>
        <w:t>1:45 – 2:00 PM</w:t>
      </w:r>
      <w:r w:rsidRPr="002C6CB6">
        <w:rPr>
          <w:rFonts w:cstheme="minorHAnsi"/>
          <w:color w:val="000000" w:themeColor="text1"/>
          <w:sz w:val="24"/>
          <w:szCs w:val="24"/>
          <w:shd w:val="clear" w:color="auto" w:fill="FFFFFF"/>
        </w:rPr>
        <w:tab/>
        <w:t xml:space="preserve">Break </w:t>
      </w:r>
    </w:p>
    <w:p w14:paraId="566B724E" w14:textId="6B75BAE1" w:rsidR="002C6CB6" w:rsidRDefault="002C6CB6" w:rsidP="005B6776">
      <w:pPr>
        <w:spacing w:after="0" w:line="240" w:lineRule="auto"/>
        <w:ind w:left="2160" w:right="475" w:hanging="2160"/>
        <w:jc w:val="both"/>
        <w:rPr>
          <w:rFonts w:cstheme="minorHAnsi"/>
          <w:i/>
          <w:iCs/>
          <w:color w:val="000000" w:themeColor="text1"/>
          <w:sz w:val="24"/>
          <w:szCs w:val="24"/>
          <w:shd w:val="clear" w:color="auto" w:fill="FFFFFF"/>
        </w:rPr>
      </w:pPr>
      <w:r w:rsidRPr="002C6CB6">
        <w:rPr>
          <w:rFonts w:cstheme="minorHAnsi"/>
          <w:color w:val="000000" w:themeColor="text1"/>
          <w:sz w:val="24"/>
          <w:szCs w:val="24"/>
          <w:shd w:val="clear" w:color="auto" w:fill="FFFFFF"/>
        </w:rPr>
        <w:lastRenderedPageBreak/>
        <w:t>2:00 – 3:00 PM</w:t>
      </w:r>
      <w:r w:rsidRPr="002C6CB6">
        <w:rPr>
          <w:rFonts w:cstheme="minorHAnsi"/>
          <w:color w:val="000000" w:themeColor="text1"/>
          <w:sz w:val="24"/>
          <w:szCs w:val="24"/>
          <w:shd w:val="clear" w:color="auto" w:fill="FFFFFF"/>
        </w:rPr>
        <w:tab/>
        <w:t>Closing Session</w:t>
      </w:r>
      <w:r w:rsidR="00501CD8">
        <w:rPr>
          <w:rFonts w:cstheme="minorHAnsi"/>
          <w:color w:val="000000" w:themeColor="text1"/>
          <w:sz w:val="24"/>
          <w:szCs w:val="24"/>
          <w:shd w:val="clear" w:color="auto" w:fill="FFFFFF"/>
        </w:rPr>
        <w:t xml:space="preserve"> </w:t>
      </w:r>
      <w:r w:rsidR="009D5CFE">
        <w:rPr>
          <w:rFonts w:cstheme="minorHAnsi"/>
          <w:color w:val="000000" w:themeColor="text1"/>
          <w:sz w:val="24"/>
          <w:szCs w:val="24"/>
          <w:shd w:val="clear" w:color="auto" w:fill="FFFFFF"/>
        </w:rPr>
        <w:t>–</w:t>
      </w:r>
      <w:r w:rsidR="00501CD8">
        <w:rPr>
          <w:rFonts w:cstheme="minorHAnsi"/>
          <w:color w:val="000000" w:themeColor="text1"/>
          <w:sz w:val="24"/>
          <w:szCs w:val="24"/>
          <w:shd w:val="clear" w:color="auto" w:fill="FFFFFF"/>
        </w:rPr>
        <w:t xml:space="preserve"> </w:t>
      </w:r>
      <w:r w:rsidR="009D5CFE">
        <w:rPr>
          <w:rFonts w:cstheme="minorHAnsi"/>
          <w:b/>
          <w:bCs/>
          <w:color w:val="000000" w:themeColor="text1"/>
          <w:sz w:val="24"/>
          <w:szCs w:val="24"/>
          <w:shd w:val="clear" w:color="auto" w:fill="FFFFFF"/>
        </w:rPr>
        <w:t>Navigating Political Turbulence: A Leader</w:t>
      </w:r>
      <w:r w:rsidR="00882CB9">
        <w:rPr>
          <w:rFonts w:cstheme="minorHAnsi"/>
          <w:b/>
          <w:bCs/>
          <w:color w:val="000000" w:themeColor="text1"/>
          <w:sz w:val="24"/>
          <w:szCs w:val="24"/>
          <w:shd w:val="clear" w:color="auto" w:fill="FFFFFF"/>
        </w:rPr>
        <w:t>’</w:t>
      </w:r>
      <w:r w:rsidR="009D5CFE">
        <w:rPr>
          <w:rFonts w:cstheme="minorHAnsi"/>
          <w:b/>
          <w:bCs/>
          <w:color w:val="000000" w:themeColor="text1"/>
          <w:sz w:val="24"/>
          <w:szCs w:val="24"/>
          <w:shd w:val="clear" w:color="auto" w:fill="FFFFFF"/>
        </w:rPr>
        <w:t>s Strategic Role in Workplace Stability</w:t>
      </w:r>
      <w:r w:rsidRPr="002C6CB6">
        <w:rPr>
          <w:rFonts w:cstheme="minorHAnsi"/>
          <w:color w:val="000000" w:themeColor="text1"/>
          <w:sz w:val="24"/>
          <w:szCs w:val="24"/>
          <w:shd w:val="clear" w:color="auto" w:fill="FFFFFF"/>
        </w:rPr>
        <w:t xml:space="preserve">, </w:t>
      </w:r>
      <w:r w:rsidR="009D5CFE" w:rsidRPr="009C3AD8">
        <w:rPr>
          <w:rFonts w:cstheme="minorHAnsi"/>
          <w:i/>
          <w:iCs/>
          <w:color w:val="000000" w:themeColor="text1"/>
          <w:sz w:val="24"/>
          <w:szCs w:val="24"/>
          <w:shd w:val="clear" w:color="auto" w:fill="FFFFFF"/>
        </w:rPr>
        <w:t>Benjamin McCall</w:t>
      </w:r>
      <w:r w:rsidRPr="009C3AD8">
        <w:rPr>
          <w:rFonts w:cstheme="minorHAnsi"/>
          <w:i/>
          <w:iCs/>
          <w:color w:val="000000" w:themeColor="text1"/>
          <w:sz w:val="24"/>
          <w:szCs w:val="24"/>
          <w:shd w:val="clear" w:color="auto" w:fill="FFFFFF"/>
        </w:rPr>
        <w:t>,</w:t>
      </w:r>
      <w:r w:rsidR="009A6116" w:rsidRPr="009C3AD8">
        <w:rPr>
          <w:rFonts w:cstheme="minorHAnsi"/>
          <w:i/>
          <w:iCs/>
          <w:color w:val="000000" w:themeColor="text1"/>
          <w:sz w:val="24"/>
          <w:szCs w:val="24"/>
          <w:shd w:val="clear" w:color="auto" w:fill="FFFFFF"/>
        </w:rPr>
        <w:t xml:space="preserve"> </w:t>
      </w:r>
      <w:r w:rsidR="009D5CFE" w:rsidRPr="009C3AD8">
        <w:rPr>
          <w:rFonts w:cstheme="minorHAnsi"/>
          <w:i/>
          <w:iCs/>
          <w:color w:val="000000" w:themeColor="text1"/>
          <w:sz w:val="24"/>
          <w:szCs w:val="24"/>
          <w:shd w:val="clear" w:color="auto" w:fill="FFFFFF"/>
        </w:rPr>
        <w:t>Focus Consulting</w:t>
      </w:r>
      <w:r w:rsidR="009C3AD8" w:rsidRPr="009C3AD8">
        <w:rPr>
          <w:rFonts w:cstheme="minorHAnsi"/>
          <w:i/>
          <w:iCs/>
          <w:color w:val="000000" w:themeColor="text1"/>
          <w:sz w:val="24"/>
          <w:szCs w:val="24"/>
          <w:shd w:val="clear" w:color="auto" w:fill="FFFFFF"/>
        </w:rPr>
        <w:t xml:space="preserve"> (Polaris Ballroom)</w:t>
      </w:r>
    </w:p>
    <w:p w14:paraId="2F77811F" w14:textId="77777777" w:rsidR="009C3AD8" w:rsidRPr="0013526A" w:rsidRDefault="009C3AD8" w:rsidP="005B6776">
      <w:pPr>
        <w:pStyle w:val="ListParagraph"/>
        <w:spacing w:after="0" w:line="240" w:lineRule="auto"/>
        <w:ind w:left="2160" w:right="475"/>
        <w:jc w:val="both"/>
        <w:rPr>
          <w:sz w:val="24"/>
          <w:szCs w:val="24"/>
        </w:rPr>
      </w:pPr>
      <w:bookmarkStart w:id="0" w:name="_Hlk216874459"/>
      <w:r>
        <w:rPr>
          <w:sz w:val="24"/>
          <w:szCs w:val="24"/>
        </w:rPr>
        <w:t>As</w:t>
      </w:r>
      <w:r w:rsidRPr="0013526A">
        <w:rPr>
          <w:sz w:val="24"/>
          <w:szCs w:val="24"/>
        </w:rPr>
        <w:t xml:space="preserve"> political discourse intensifies, organizations face the challenge of maintaining a cohesive and supportive workplace. HR plays a crucial role in managing tensions, addressing employee concerns, and upholding </w:t>
      </w:r>
      <w:r>
        <w:rPr>
          <w:sz w:val="24"/>
          <w:szCs w:val="24"/>
        </w:rPr>
        <w:t xml:space="preserve">agency </w:t>
      </w:r>
      <w:r w:rsidRPr="0013526A">
        <w:rPr>
          <w:sz w:val="24"/>
          <w:szCs w:val="24"/>
        </w:rPr>
        <w:t>values. This session unpacks strategies for fostering inclusion, stability, and open dialogue amid political turmoi</w:t>
      </w:r>
      <w:r>
        <w:rPr>
          <w:sz w:val="24"/>
          <w:szCs w:val="24"/>
        </w:rPr>
        <w:t>l.</w:t>
      </w:r>
      <w:bookmarkEnd w:id="0"/>
    </w:p>
    <w:p w14:paraId="62E61319" w14:textId="77777777" w:rsidR="009C3AD8" w:rsidRPr="002C6CB6" w:rsidRDefault="009C3AD8" w:rsidP="005B6776">
      <w:pPr>
        <w:ind w:left="2160" w:right="475" w:hanging="2160"/>
        <w:jc w:val="both"/>
        <w:rPr>
          <w:rFonts w:cstheme="minorHAnsi"/>
          <w:color w:val="000000" w:themeColor="text1"/>
          <w:sz w:val="24"/>
          <w:szCs w:val="24"/>
          <w:shd w:val="clear" w:color="auto" w:fill="FFFFFF"/>
        </w:rPr>
      </w:pPr>
    </w:p>
    <w:p w14:paraId="49877D9D" w14:textId="14A883B2" w:rsidR="002C6CB6" w:rsidRPr="002C6CB6" w:rsidRDefault="002C6CB6" w:rsidP="005B6776">
      <w:pPr>
        <w:ind w:left="2160" w:right="475" w:hanging="2160"/>
        <w:jc w:val="both"/>
        <w:rPr>
          <w:rFonts w:cstheme="minorHAnsi"/>
          <w:color w:val="000000" w:themeColor="text1"/>
          <w:sz w:val="24"/>
          <w:szCs w:val="24"/>
          <w:shd w:val="clear" w:color="auto" w:fill="FFFFFF"/>
        </w:rPr>
      </w:pPr>
      <w:r w:rsidRPr="002C6CB6">
        <w:rPr>
          <w:rFonts w:cstheme="minorHAnsi"/>
          <w:color w:val="000000" w:themeColor="text1"/>
          <w:sz w:val="24"/>
          <w:szCs w:val="24"/>
          <w:shd w:val="clear" w:color="auto" w:fill="FFFFFF"/>
        </w:rPr>
        <w:t>3:00 – 3:15 PM</w:t>
      </w:r>
      <w:r w:rsidRPr="002C6CB6">
        <w:rPr>
          <w:rFonts w:cstheme="minorHAnsi"/>
          <w:color w:val="000000" w:themeColor="text1"/>
          <w:sz w:val="24"/>
          <w:szCs w:val="24"/>
          <w:shd w:val="clear" w:color="auto" w:fill="FFFFFF"/>
        </w:rPr>
        <w:tab/>
        <w:t>Closing Remarks</w:t>
      </w:r>
      <w:r w:rsidR="009C3AD8">
        <w:rPr>
          <w:rFonts w:cstheme="minorHAnsi"/>
          <w:color w:val="000000" w:themeColor="text1"/>
          <w:sz w:val="24"/>
          <w:szCs w:val="24"/>
          <w:shd w:val="clear" w:color="auto" w:fill="FFFFFF"/>
        </w:rPr>
        <w:t xml:space="preserve"> </w:t>
      </w:r>
      <w:r w:rsidR="009C3AD8" w:rsidRPr="009C3AD8">
        <w:rPr>
          <w:rFonts w:cstheme="minorHAnsi"/>
          <w:i/>
          <w:iCs/>
          <w:color w:val="000000" w:themeColor="text1"/>
          <w:sz w:val="24"/>
          <w:szCs w:val="24"/>
          <w:shd w:val="clear" w:color="auto" w:fill="FFFFFF"/>
        </w:rPr>
        <w:t>(Polaris Ballroom)</w:t>
      </w:r>
    </w:p>
    <w:p w14:paraId="2AE7F426" w14:textId="2142BC23" w:rsidR="00386A11" w:rsidRPr="002C6CB6" w:rsidRDefault="00386A11" w:rsidP="002C6CB6">
      <w:pPr>
        <w:ind w:left="2160" w:hanging="2160"/>
        <w:rPr>
          <w:rFonts w:eastAsia="Times New Roman" w:cstheme="minorHAnsi"/>
          <w:color w:val="000000" w:themeColor="text1"/>
          <w:kern w:val="0"/>
          <w:sz w:val="24"/>
          <w:szCs w:val="24"/>
          <w14:ligatures w14:val="none"/>
        </w:rPr>
      </w:pPr>
    </w:p>
    <w:sectPr w:rsidR="00386A11" w:rsidRPr="002C6CB6" w:rsidSect="002C6CB6">
      <w:pgSz w:w="12240" w:h="15840"/>
      <w:pgMar w:top="720" w:right="245"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A63AC"/>
    <w:multiLevelType w:val="hybridMultilevel"/>
    <w:tmpl w:val="702E1E8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sz w:val="24"/>
        <w:szCs w:val="24"/>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BE24290"/>
    <w:multiLevelType w:val="hybridMultilevel"/>
    <w:tmpl w:val="64FEC27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AB19C8"/>
    <w:multiLevelType w:val="hybridMultilevel"/>
    <w:tmpl w:val="AAE480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6CA0B4F6">
      <w:start w:val="1"/>
      <w:numFmt w:val="lowerRoman"/>
      <w:lvlText w:val="%3."/>
      <w:lvlJc w:val="right"/>
      <w:pPr>
        <w:ind w:left="2160" w:hanging="180"/>
      </w:pPr>
      <w:rPr>
        <w:sz w:val="24"/>
        <w:szCs w:val="24"/>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206AFF"/>
    <w:multiLevelType w:val="hybridMultilevel"/>
    <w:tmpl w:val="EF8A26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BBD5B48"/>
    <w:multiLevelType w:val="hybridMultilevel"/>
    <w:tmpl w:val="4118CBC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2396967">
    <w:abstractNumId w:val="1"/>
  </w:num>
  <w:num w:numId="2" w16cid:durableId="373699513">
    <w:abstractNumId w:val="3"/>
  </w:num>
  <w:num w:numId="3" w16cid:durableId="885609411">
    <w:abstractNumId w:val="2"/>
  </w:num>
  <w:num w:numId="4" w16cid:durableId="60562131">
    <w:abstractNumId w:val="0"/>
  </w:num>
  <w:num w:numId="5" w16cid:durableId="6751126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A11"/>
    <w:rsid w:val="00055D4A"/>
    <w:rsid w:val="000D5691"/>
    <w:rsid w:val="001A3823"/>
    <w:rsid w:val="001A5B8C"/>
    <w:rsid w:val="001F56D3"/>
    <w:rsid w:val="00212336"/>
    <w:rsid w:val="00242A1F"/>
    <w:rsid w:val="0027760B"/>
    <w:rsid w:val="00295678"/>
    <w:rsid w:val="002B1E7D"/>
    <w:rsid w:val="002C6CB6"/>
    <w:rsid w:val="002E1A59"/>
    <w:rsid w:val="002F4445"/>
    <w:rsid w:val="00386A11"/>
    <w:rsid w:val="003917D0"/>
    <w:rsid w:val="003A19FB"/>
    <w:rsid w:val="003A3F4A"/>
    <w:rsid w:val="003B362B"/>
    <w:rsid w:val="004369BE"/>
    <w:rsid w:val="00436F9D"/>
    <w:rsid w:val="00464EC7"/>
    <w:rsid w:val="004B4AE4"/>
    <w:rsid w:val="00501CD8"/>
    <w:rsid w:val="005472E7"/>
    <w:rsid w:val="00566897"/>
    <w:rsid w:val="005845B6"/>
    <w:rsid w:val="00592A70"/>
    <w:rsid w:val="005B6776"/>
    <w:rsid w:val="005D301B"/>
    <w:rsid w:val="005F2DF8"/>
    <w:rsid w:val="005F4373"/>
    <w:rsid w:val="00644DA1"/>
    <w:rsid w:val="00650413"/>
    <w:rsid w:val="00653A40"/>
    <w:rsid w:val="00665E41"/>
    <w:rsid w:val="006D6A28"/>
    <w:rsid w:val="007207E9"/>
    <w:rsid w:val="00866EC1"/>
    <w:rsid w:val="0087509F"/>
    <w:rsid w:val="00882CB9"/>
    <w:rsid w:val="0088475D"/>
    <w:rsid w:val="008C073C"/>
    <w:rsid w:val="00953CFF"/>
    <w:rsid w:val="00982F3D"/>
    <w:rsid w:val="009A6116"/>
    <w:rsid w:val="009B6FC3"/>
    <w:rsid w:val="009C3AD8"/>
    <w:rsid w:val="009D5CFE"/>
    <w:rsid w:val="00A850D7"/>
    <w:rsid w:val="00A93BBA"/>
    <w:rsid w:val="00B002E1"/>
    <w:rsid w:val="00B419AD"/>
    <w:rsid w:val="00B51994"/>
    <w:rsid w:val="00C97533"/>
    <w:rsid w:val="00CD6D33"/>
    <w:rsid w:val="00CF2C33"/>
    <w:rsid w:val="00D539C2"/>
    <w:rsid w:val="00E208DA"/>
    <w:rsid w:val="00E329FF"/>
    <w:rsid w:val="00E42B6A"/>
    <w:rsid w:val="00ED3210"/>
    <w:rsid w:val="00EE1B3F"/>
    <w:rsid w:val="00F12A43"/>
    <w:rsid w:val="00F30480"/>
    <w:rsid w:val="00F81457"/>
    <w:rsid w:val="00F9024E"/>
    <w:rsid w:val="00F95328"/>
    <w:rsid w:val="00FC4358"/>
    <w:rsid w:val="00FD3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57C31"/>
  <w15:chartTrackingRefBased/>
  <w15:docId w15:val="{B9E3CC7C-5E7C-493D-8170-578518EE2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A11"/>
    <w:pPr>
      <w:ind w:left="720"/>
      <w:contextualSpacing/>
    </w:pPr>
  </w:style>
  <w:style w:type="paragraph" w:styleId="Revision">
    <w:name w:val="Revision"/>
    <w:hidden/>
    <w:uiPriority w:val="99"/>
    <w:semiHidden/>
    <w:rsid w:val="002F4445"/>
    <w:pPr>
      <w:spacing w:after="0" w:line="240" w:lineRule="auto"/>
    </w:pPr>
  </w:style>
  <w:style w:type="character" w:styleId="CommentReference">
    <w:name w:val="annotation reference"/>
    <w:basedOn w:val="DefaultParagraphFont"/>
    <w:uiPriority w:val="99"/>
    <w:semiHidden/>
    <w:unhideWhenUsed/>
    <w:rsid w:val="00953CFF"/>
    <w:rPr>
      <w:sz w:val="16"/>
      <w:szCs w:val="16"/>
    </w:rPr>
  </w:style>
  <w:style w:type="paragraph" w:styleId="CommentText">
    <w:name w:val="annotation text"/>
    <w:basedOn w:val="Normal"/>
    <w:link w:val="CommentTextChar"/>
    <w:uiPriority w:val="99"/>
    <w:unhideWhenUsed/>
    <w:rsid w:val="00953CFF"/>
    <w:pPr>
      <w:spacing w:line="240" w:lineRule="auto"/>
    </w:pPr>
    <w:rPr>
      <w:sz w:val="20"/>
      <w:szCs w:val="20"/>
    </w:rPr>
  </w:style>
  <w:style w:type="character" w:customStyle="1" w:styleId="CommentTextChar">
    <w:name w:val="Comment Text Char"/>
    <w:basedOn w:val="DefaultParagraphFont"/>
    <w:link w:val="CommentText"/>
    <w:uiPriority w:val="99"/>
    <w:rsid w:val="00953CFF"/>
    <w:rPr>
      <w:sz w:val="20"/>
      <w:szCs w:val="20"/>
    </w:rPr>
  </w:style>
  <w:style w:type="paragraph" w:styleId="CommentSubject">
    <w:name w:val="annotation subject"/>
    <w:basedOn w:val="CommentText"/>
    <w:next w:val="CommentText"/>
    <w:link w:val="CommentSubjectChar"/>
    <w:uiPriority w:val="99"/>
    <w:semiHidden/>
    <w:unhideWhenUsed/>
    <w:rsid w:val="00953CFF"/>
    <w:rPr>
      <w:b/>
      <w:bCs/>
    </w:rPr>
  </w:style>
  <w:style w:type="character" w:customStyle="1" w:styleId="CommentSubjectChar">
    <w:name w:val="Comment Subject Char"/>
    <w:basedOn w:val="CommentTextChar"/>
    <w:link w:val="CommentSubject"/>
    <w:uiPriority w:val="99"/>
    <w:semiHidden/>
    <w:rsid w:val="00953CFF"/>
    <w:rPr>
      <w:b/>
      <w:bCs/>
      <w:sz w:val="20"/>
      <w:szCs w:val="20"/>
    </w:rPr>
  </w:style>
  <w:style w:type="paragraph" w:styleId="NormalWeb">
    <w:name w:val="Normal (Web)"/>
    <w:basedOn w:val="Normal"/>
    <w:uiPriority w:val="99"/>
    <w:unhideWhenUsed/>
    <w:rsid w:val="009C3AD8"/>
    <w:pPr>
      <w:spacing w:before="100" w:beforeAutospacing="1" w:after="100" w:afterAutospacing="1" w:line="240" w:lineRule="auto"/>
    </w:pPr>
    <w:rPr>
      <w:rFonts w:ascii="Aptos" w:hAnsi="Aptos" w:cs="Apto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77646">
      <w:bodyDiv w:val="1"/>
      <w:marLeft w:val="0"/>
      <w:marRight w:val="0"/>
      <w:marTop w:val="0"/>
      <w:marBottom w:val="0"/>
      <w:divBdr>
        <w:top w:val="none" w:sz="0" w:space="0" w:color="auto"/>
        <w:left w:val="none" w:sz="0" w:space="0" w:color="auto"/>
        <w:bottom w:val="none" w:sz="0" w:space="0" w:color="auto"/>
        <w:right w:val="none" w:sz="0" w:space="0" w:color="auto"/>
      </w:divBdr>
      <w:divsChild>
        <w:div w:id="1478107228">
          <w:marLeft w:val="0"/>
          <w:marRight w:val="0"/>
          <w:marTop w:val="0"/>
          <w:marBottom w:val="0"/>
          <w:divBdr>
            <w:top w:val="none" w:sz="0" w:space="0" w:color="auto"/>
            <w:left w:val="none" w:sz="0" w:space="0" w:color="auto"/>
            <w:bottom w:val="none" w:sz="0" w:space="0" w:color="auto"/>
            <w:right w:val="none" w:sz="0" w:space="0" w:color="auto"/>
          </w:divBdr>
        </w:div>
      </w:divsChild>
    </w:div>
    <w:div w:id="422727735">
      <w:bodyDiv w:val="1"/>
      <w:marLeft w:val="0"/>
      <w:marRight w:val="0"/>
      <w:marTop w:val="0"/>
      <w:marBottom w:val="0"/>
      <w:divBdr>
        <w:top w:val="none" w:sz="0" w:space="0" w:color="auto"/>
        <w:left w:val="none" w:sz="0" w:space="0" w:color="auto"/>
        <w:bottom w:val="none" w:sz="0" w:space="0" w:color="auto"/>
        <w:right w:val="none" w:sz="0" w:space="0" w:color="auto"/>
      </w:divBdr>
      <w:divsChild>
        <w:div w:id="2066442268">
          <w:marLeft w:val="0"/>
          <w:marRight w:val="0"/>
          <w:marTop w:val="0"/>
          <w:marBottom w:val="0"/>
          <w:divBdr>
            <w:top w:val="none" w:sz="0" w:space="0" w:color="auto"/>
            <w:left w:val="none" w:sz="0" w:space="0" w:color="auto"/>
            <w:bottom w:val="none" w:sz="0" w:space="0" w:color="auto"/>
            <w:right w:val="none" w:sz="0" w:space="0" w:color="auto"/>
          </w:divBdr>
        </w:div>
      </w:divsChild>
    </w:div>
    <w:div w:id="533735077">
      <w:bodyDiv w:val="1"/>
      <w:marLeft w:val="0"/>
      <w:marRight w:val="0"/>
      <w:marTop w:val="0"/>
      <w:marBottom w:val="0"/>
      <w:divBdr>
        <w:top w:val="none" w:sz="0" w:space="0" w:color="auto"/>
        <w:left w:val="none" w:sz="0" w:space="0" w:color="auto"/>
        <w:bottom w:val="none" w:sz="0" w:space="0" w:color="auto"/>
        <w:right w:val="none" w:sz="0" w:space="0" w:color="auto"/>
      </w:divBdr>
      <w:divsChild>
        <w:div w:id="1454252135">
          <w:marLeft w:val="0"/>
          <w:marRight w:val="0"/>
          <w:marTop w:val="0"/>
          <w:marBottom w:val="0"/>
          <w:divBdr>
            <w:top w:val="none" w:sz="0" w:space="0" w:color="auto"/>
            <w:left w:val="none" w:sz="0" w:space="0" w:color="auto"/>
            <w:bottom w:val="none" w:sz="0" w:space="0" w:color="auto"/>
            <w:right w:val="none" w:sz="0" w:space="0" w:color="auto"/>
          </w:divBdr>
        </w:div>
      </w:divsChild>
    </w:div>
    <w:div w:id="728380918">
      <w:bodyDiv w:val="1"/>
      <w:marLeft w:val="0"/>
      <w:marRight w:val="0"/>
      <w:marTop w:val="0"/>
      <w:marBottom w:val="0"/>
      <w:divBdr>
        <w:top w:val="none" w:sz="0" w:space="0" w:color="auto"/>
        <w:left w:val="none" w:sz="0" w:space="0" w:color="auto"/>
        <w:bottom w:val="none" w:sz="0" w:space="0" w:color="auto"/>
        <w:right w:val="none" w:sz="0" w:space="0" w:color="auto"/>
      </w:divBdr>
    </w:div>
    <w:div w:id="1470828293">
      <w:bodyDiv w:val="1"/>
      <w:marLeft w:val="0"/>
      <w:marRight w:val="0"/>
      <w:marTop w:val="0"/>
      <w:marBottom w:val="0"/>
      <w:divBdr>
        <w:top w:val="none" w:sz="0" w:space="0" w:color="auto"/>
        <w:left w:val="none" w:sz="0" w:space="0" w:color="auto"/>
        <w:bottom w:val="none" w:sz="0" w:space="0" w:color="auto"/>
        <w:right w:val="none" w:sz="0" w:space="0" w:color="auto"/>
      </w:divBdr>
      <w:divsChild>
        <w:div w:id="2032337355">
          <w:marLeft w:val="0"/>
          <w:marRight w:val="0"/>
          <w:marTop w:val="0"/>
          <w:marBottom w:val="0"/>
          <w:divBdr>
            <w:top w:val="none" w:sz="0" w:space="0" w:color="auto"/>
            <w:left w:val="none" w:sz="0" w:space="0" w:color="auto"/>
            <w:bottom w:val="none" w:sz="0" w:space="0" w:color="auto"/>
            <w:right w:val="none" w:sz="0" w:space="0" w:color="auto"/>
          </w:divBdr>
        </w:div>
      </w:divsChild>
    </w:div>
    <w:div w:id="1473904988">
      <w:bodyDiv w:val="1"/>
      <w:marLeft w:val="0"/>
      <w:marRight w:val="0"/>
      <w:marTop w:val="0"/>
      <w:marBottom w:val="0"/>
      <w:divBdr>
        <w:top w:val="none" w:sz="0" w:space="0" w:color="auto"/>
        <w:left w:val="none" w:sz="0" w:space="0" w:color="auto"/>
        <w:bottom w:val="none" w:sz="0" w:space="0" w:color="auto"/>
        <w:right w:val="none" w:sz="0" w:space="0" w:color="auto"/>
      </w:divBdr>
    </w:div>
    <w:div w:id="1891915373">
      <w:bodyDiv w:val="1"/>
      <w:marLeft w:val="0"/>
      <w:marRight w:val="0"/>
      <w:marTop w:val="0"/>
      <w:marBottom w:val="0"/>
      <w:divBdr>
        <w:top w:val="none" w:sz="0" w:space="0" w:color="auto"/>
        <w:left w:val="none" w:sz="0" w:space="0" w:color="auto"/>
        <w:bottom w:val="none" w:sz="0" w:space="0" w:color="auto"/>
        <w:right w:val="none" w:sz="0" w:space="0" w:color="auto"/>
      </w:divBdr>
    </w:div>
    <w:div w:id="1909654881">
      <w:bodyDiv w:val="1"/>
      <w:marLeft w:val="0"/>
      <w:marRight w:val="0"/>
      <w:marTop w:val="0"/>
      <w:marBottom w:val="0"/>
      <w:divBdr>
        <w:top w:val="none" w:sz="0" w:space="0" w:color="auto"/>
        <w:left w:val="none" w:sz="0" w:space="0" w:color="auto"/>
        <w:bottom w:val="none" w:sz="0" w:space="0" w:color="auto"/>
        <w:right w:val="none" w:sz="0" w:space="0" w:color="auto"/>
      </w:divBdr>
      <w:divsChild>
        <w:div w:id="414863819">
          <w:marLeft w:val="0"/>
          <w:marRight w:val="0"/>
          <w:marTop w:val="0"/>
          <w:marBottom w:val="0"/>
          <w:divBdr>
            <w:top w:val="none" w:sz="0" w:space="0" w:color="auto"/>
            <w:left w:val="none" w:sz="0" w:space="0" w:color="auto"/>
            <w:bottom w:val="none" w:sz="0" w:space="0" w:color="auto"/>
            <w:right w:val="none" w:sz="0" w:space="0" w:color="auto"/>
          </w:divBdr>
        </w:div>
      </w:divsChild>
    </w:div>
    <w:div w:id="1932279381">
      <w:bodyDiv w:val="1"/>
      <w:marLeft w:val="0"/>
      <w:marRight w:val="0"/>
      <w:marTop w:val="0"/>
      <w:marBottom w:val="0"/>
      <w:divBdr>
        <w:top w:val="none" w:sz="0" w:space="0" w:color="auto"/>
        <w:left w:val="none" w:sz="0" w:space="0" w:color="auto"/>
        <w:bottom w:val="none" w:sz="0" w:space="0" w:color="auto"/>
        <w:right w:val="none" w:sz="0" w:space="0" w:color="auto"/>
      </w:divBdr>
      <w:divsChild>
        <w:div w:id="1883129590">
          <w:marLeft w:val="0"/>
          <w:marRight w:val="0"/>
          <w:marTop w:val="0"/>
          <w:marBottom w:val="0"/>
          <w:divBdr>
            <w:top w:val="none" w:sz="0" w:space="0" w:color="auto"/>
            <w:left w:val="none" w:sz="0" w:space="0" w:color="auto"/>
            <w:bottom w:val="none" w:sz="0" w:space="0" w:color="auto"/>
            <w:right w:val="none" w:sz="0" w:space="0" w:color="auto"/>
          </w:divBdr>
        </w:div>
      </w:divsChild>
    </w:div>
    <w:div w:id="1983122353">
      <w:bodyDiv w:val="1"/>
      <w:marLeft w:val="0"/>
      <w:marRight w:val="0"/>
      <w:marTop w:val="0"/>
      <w:marBottom w:val="0"/>
      <w:divBdr>
        <w:top w:val="none" w:sz="0" w:space="0" w:color="auto"/>
        <w:left w:val="none" w:sz="0" w:space="0" w:color="auto"/>
        <w:bottom w:val="none" w:sz="0" w:space="0" w:color="auto"/>
        <w:right w:val="none" w:sz="0" w:space="0" w:color="auto"/>
      </w:divBdr>
    </w:div>
    <w:div w:id="202042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2230</Words>
  <Characters>13208</Characters>
  <Application>Microsoft Office Word</Application>
  <DocSecurity>0</DocSecurity>
  <Lines>244</Lines>
  <Paragraphs>88</Paragraphs>
  <ScaleCrop>false</ScaleCrop>
  <HeadingPairs>
    <vt:vector size="2" baseType="variant">
      <vt:variant>
        <vt:lpstr>Title</vt:lpstr>
      </vt:variant>
      <vt:variant>
        <vt:i4>1</vt:i4>
      </vt:variant>
    </vt:vector>
  </HeadingPairs>
  <TitlesOfParts>
    <vt:vector size="1" baseType="lpstr">
      <vt:lpstr/>
    </vt:vector>
  </TitlesOfParts>
  <Company>City of Gahanna</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Vollmer</dc:creator>
  <cp:keywords/>
  <dc:description/>
  <cp:lastModifiedBy>Courtney Lower</cp:lastModifiedBy>
  <cp:revision>7</cp:revision>
  <cp:lastPrinted>2025-10-29T19:08:00Z</cp:lastPrinted>
  <dcterms:created xsi:type="dcterms:W3CDTF">2026-01-06T20:43:00Z</dcterms:created>
  <dcterms:modified xsi:type="dcterms:W3CDTF">2026-01-29T13:16:00Z</dcterms:modified>
</cp:coreProperties>
</file>